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09619A" w:rsidTr="005558DB">
        <w:tc>
          <w:tcPr>
            <w:tcW w:w="4928" w:type="dxa"/>
          </w:tcPr>
          <w:p w:rsidR="0009619A" w:rsidRPr="00BE7717" w:rsidRDefault="0009619A" w:rsidP="00165235">
            <w:pPr>
              <w:spacing w:after="0"/>
              <w:jc w:val="center"/>
              <w:rPr>
                <w:sz w:val="26"/>
                <w:szCs w:val="26"/>
              </w:rPr>
            </w:pPr>
            <w:r w:rsidRPr="00BE7717">
              <w:rPr>
                <w:sz w:val="26"/>
                <w:szCs w:val="26"/>
              </w:rPr>
              <w:t>ĐẢNG BỘ CÔNG AN HUYỆN BÌNH LỤC</w:t>
            </w:r>
          </w:p>
          <w:p w:rsidR="0009619A" w:rsidRPr="00BE7717" w:rsidRDefault="0009619A" w:rsidP="00165235">
            <w:pPr>
              <w:spacing w:after="0"/>
              <w:jc w:val="center"/>
              <w:rPr>
                <w:b/>
                <w:sz w:val="26"/>
                <w:szCs w:val="26"/>
              </w:rPr>
            </w:pPr>
            <w:r w:rsidRPr="00BE7717">
              <w:rPr>
                <w:b/>
                <w:sz w:val="26"/>
                <w:szCs w:val="26"/>
              </w:rPr>
              <w:t xml:space="preserve">CHI BỘ </w:t>
            </w:r>
            <w:r w:rsidR="00BE7A11">
              <w:rPr>
                <w:b/>
                <w:sz w:val="26"/>
                <w:szCs w:val="26"/>
              </w:rPr>
              <w:t>5</w:t>
            </w:r>
            <w:bookmarkStart w:id="0" w:name="_GoBack"/>
            <w:bookmarkEnd w:id="0"/>
          </w:p>
        </w:tc>
        <w:tc>
          <w:tcPr>
            <w:tcW w:w="4853" w:type="dxa"/>
          </w:tcPr>
          <w:p w:rsidR="0009619A" w:rsidRPr="00BE7717" w:rsidRDefault="0009619A" w:rsidP="00165235">
            <w:pPr>
              <w:jc w:val="center"/>
              <w:rPr>
                <w:b/>
                <w:sz w:val="30"/>
                <w:szCs w:val="30"/>
              </w:rPr>
            </w:pPr>
            <w:r w:rsidRPr="00BE7717">
              <w:rPr>
                <w:b/>
                <w:noProof/>
                <w:sz w:val="30"/>
                <w:szCs w:val="30"/>
              </w:rPr>
              <mc:AlternateContent>
                <mc:Choice Requires="wps">
                  <w:drawing>
                    <wp:anchor distT="0" distB="0" distL="114300" distR="114300" simplePos="0" relativeHeight="251659264" behindDoc="0" locked="0" layoutInCell="1" allowOverlap="1" wp14:anchorId="546220D3" wp14:editId="53922754">
                      <wp:simplePos x="0" y="0"/>
                      <wp:positionH relativeFrom="column">
                        <wp:posOffset>189494</wp:posOffset>
                      </wp:positionH>
                      <wp:positionV relativeFrom="paragraph">
                        <wp:posOffset>215265</wp:posOffset>
                      </wp:positionV>
                      <wp:extent cx="25781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6.95pt" to="217.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n2aZ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"/>
                  </w:pict>
                </mc:Fallback>
              </mc:AlternateContent>
            </w:r>
            <w:r w:rsidRPr="00BE7717">
              <w:rPr>
                <w:b/>
                <w:sz w:val="30"/>
                <w:szCs w:val="30"/>
              </w:rPr>
              <w:t xml:space="preserve">ĐẢNG CỘNG SẢN VIỆT </w:t>
            </w:r>
            <w:smartTag w:uri="urn:schemas-microsoft-com:office:smarttags" w:element="place">
              <w:smartTag w:uri="urn:schemas-microsoft-com:office:smarttags" w:element="country-region">
                <w:r w:rsidRPr="00BE7717">
                  <w:rPr>
                    <w:b/>
                    <w:sz w:val="30"/>
                    <w:szCs w:val="30"/>
                  </w:rPr>
                  <w:t>NAM</w:t>
                </w:r>
              </w:smartTag>
            </w:smartTag>
          </w:p>
          <w:p w:rsidR="0009619A" w:rsidRPr="005558DB" w:rsidRDefault="005558DB" w:rsidP="005558DB">
            <w:pPr>
              <w:ind w:right="-880"/>
              <w:rPr>
                <w:i/>
                <w:szCs w:val="28"/>
              </w:rPr>
            </w:pPr>
            <w:r w:rsidRPr="005558DB">
              <w:rPr>
                <w:i/>
                <w:szCs w:val="28"/>
              </w:rPr>
              <w:t>Bình Lục, ngày 18 tháng 8 năm 2022</w:t>
            </w:r>
          </w:p>
        </w:tc>
      </w:tr>
    </w:tbl>
    <w:p w:rsidR="0009619A" w:rsidRDefault="0009619A" w:rsidP="0009619A">
      <w:pPr>
        <w:spacing w:after="0"/>
        <w:jc w:val="center"/>
        <w:rPr>
          <w:b/>
          <w:sz w:val="32"/>
          <w:szCs w:val="32"/>
        </w:rPr>
      </w:pPr>
      <w:r w:rsidRPr="00321AB8">
        <w:rPr>
          <w:b/>
          <w:sz w:val="32"/>
          <w:szCs w:val="32"/>
        </w:rPr>
        <w:t>BÁO CÁO</w:t>
      </w:r>
    </w:p>
    <w:p w:rsidR="00A56311" w:rsidRDefault="0009619A" w:rsidP="0009619A">
      <w:pPr>
        <w:spacing w:after="0" w:line="240" w:lineRule="auto"/>
        <w:jc w:val="center"/>
        <w:rPr>
          <w:b/>
          <w:szCs w:val="28"/>
        </w:rPr>
      </w:pPr>
      <w:r w:rsidRPr="00321AB8">
        <w:rPr>
          <w:b/>
          <w:szCs w:val="28"/>
        </w:rPr>
        <w:t>V</w:t>
      </w:r>
      <w:r w:rsidR="005558DB">
        <w:rPr>
          <w:b/>
          <w:szCs w:val="28"/>
        </w:rPr>
        <w:t>ề việc</w:t>
      </w:r>
      <w:r w:rsidRPr="00321AB8">
        <w:rPr>
          <w:b/>
          <w:szCs w:val="28"/>
        </w:rPr>
        <w:t xml:space="preserve"> </w:t>
      </w:r>
      <w:r w:rsidR="005558DB">
        <w:rPr>
          <w:b/>
          <w:szCs w:val="28"/>
        </w:rPr>
        <w:t>lãnh đạo, chỉ đạo tổ chức thực hiện 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w:t>
      </w:r>
    </w:p>
    <w:p w:rsidR="00A56311" w:rsidRDefault="005558DB" w:rsidP="0009619A">
      <w:pPr>
        <w:spacing w:after="0" w:line="240" w:lineRule="auto"/>
        <w:jc w:val="center"/>
        <w:rPr>
          <w:b/>
          <w:szCs w:val="28"/>
        </w:rPr>
      </w:pPr>
      <w:r>
        <w:rPr>
          <w:b/>
          <w:szCs w:val="28"/>
        </w:rPr>
        <w:t xml:space="preserve"> suy thoái về tư tưởng chính trị, đạo đức, lối sống, </w:t>
      </w:r>
    </w:p>
    <w:p w:rsidR="0009619A" w:rsidRDefault="005558DB" w:rsidP="0009619A">
      <w:pPr>
        <w:spacing w:after="0" w:line="240" w:lineRule="auto"/>
        <w:jc w:val="center"/>
        <w:rPr>
          <w:b/>
          <w:szCs w:val="28"/>
        </w:rPr>
      </w:pPr>
      <w:r>
        <w:rPr>
          <w:b/>
          <w:szCs w:val="28"/>
        </w:rPr>
        <w:t>biểu hiện “tự diễn biến”, “tự chuyển hóa”</w:t>
      </w:r>
    </w:p>
    <w:p w:rsidR="0009619A" w:rsidRPr="00321AB8" w:rsidRDefault="0009619A" w:rsidP="0009619A">
      <w:pPr>
        <w:spacing w:after="0" w:line="240" w:lineRule="auto"/>
        <w:jc w:val="center"/>
        <w:rPr>
          <w:b/>
          <w:sz w:val="14"/>
          <w:szCs w:val="28"/>
        </w:rPr>
      </w:pPr>
    </w:p>
    <w:p w:rsidR="0009619A" w:rsidRDefault="0009619A" w:rsidP="0009619A">
      <w:pPr>
        <w:spacing w:after="0" w:line="240" w:lineRule="auto"/>
        <w:jc w:val="center"/>
        <w:rPr>
          <w:szCs w:val="28"/>
        </w:rPr>
      </w:pPr>
      <w:r>
        <w:rPr>
          <w:szCs w:val="28"/>
        </w:rPr>
        <w:t>Kính gửi: Đảng ủy Công an huyện Bình Lục</w:t>
      </w:r>
    </w:p>
    <w:p w:rsidR="0009619A" w:rsidRPr="00321AB8" w:rsidRDefault="0009619A" w:rsidP="0009619A">
      <w:pPr>
        <w:spacing w:after="0" w:line="240" w:lineRule="auto"/>
        <w:jc w:val="center"/>
        <w:rPr>
          <w:sz w:val="14"/>
          <w:szCs w:val="28"/>
        </w:rPr>
      </w:pPr>
    </w:p>
    <w:p w:rsidR="0009619A" w:rsidRPr="00A56311" w:rsidRDefault="0009619A" w:rsidP="00466FC4">
      <w:pPr>
        <w:spacing w:after="0" w:line="240" w:lineRule="auto"/>
        <w:jc w:val="both"/>
        <w:rPr>
          <w:szCs w:val="28"/>
        </w:rPr>
      </w:pPr>
      <w:r>
        <w:rPr>
          <w:szCs w:val="28"/>
        </w:rPr>
        <w:tab/>
        <w:t xml:space="preserve">Thực hiện quyết định số </w:t>
      </w:r>
      <w:r w:rsidR="00A56311">
        <w:rPr>
          <w:szCs w:val="28"/>
        </w:rPr>
        <w:t>106</w:t>
      </w:r>
      <w:r>
        <w:rPr>
          <w:szCs w:val="28"/>
        </w:rPr>
        <w:t>-QĐ/</w:t>
      </w:r>
      <w:r w:rsidR="00A56311">
        <w:rPr>
          <w:szCs w:val="28"/>
        </w:rPr>
        <w:t>ĐUCA</w:t>
      </w:r>
      <w:r>
        <w:rPr>
          <w:szCs w:val="28"/>
        </w:rPr>
        <w:t xml:space="preserve"> ngày </w:t>
      </w:r>
      <w:r w:rsidR="00A56311">
        <w:rPr>
          <w:szCs w:val="28"/>
        </w:rPr>
        <w:t xml:space="preserve">10 </w:t>
      </w:r>
      <w:r>
        <w:rPr>
          <w:szCs w:val="28"/>
        </w:rPr>
        <w:t xml:space="preserve">tháng </w:t>
      </w:r>
      <w:r w:rsidR="00A56311">
        <w:rPr>
          <w:szCs w:val="28"/>
        </w:rPr>
        <w:t>8</w:t>
      </w:r>
      <w:r>
        <w:rPr>
          <w:szCs w:val="28"/>
        </w:rPr>
        <w:t xml:space="preserve"> năm 2022 và kế hoạch số </w:t>
      </w:r>
      <w:r w:rsidR="00A56311">
        <w:rPr>
          <w:szCs w:val="28"/>
        </w:rPr>
        <w:t>107</w:t>
      </w:r>
      <w:r>
        <w:rPr>
          <w:szCs w:val="28"/>
        </w:rPr>
        <w:t xml:space="preserve">-KH/ĐUCA ngày </w:t>
      </w:r>
      <w:r w:rsidR="00A56311">
        <w:rPr>
          <w:szCs w:val="28"/>
        </w:rPr>
        <w:t>10</w:t>
      </w:r>
      <w:r>
        <w:rPr>
          <w:szCs w:val="28"/>
        </w:rPr>
        <w:t xml:space="preserve"> tháng </w:t>
      </w:r>
      <w:r w:rsidR="00A56311">
        <w:rPr>
          <w:szCs w:val="28"/>
        </w:rPr>
        <w:t>8</w:t>
      </w:r>
      <w:r>
        <w:rPr>
          <w:szCs w:val="28"/>
        </w:rPr>
        <w:t xml:space="preserve"> năm 2022 của Đảng ủy Công an huyện Bình Lục về việc giám sát đối với cấp ủy Chi bộ </w:t>
      </w:r>
      <w:r w:rsidR="00BE7A11">
        <w:rPr>
          <w:szCs w:val="28"/>
        </w:rPr>
        <w:t>5</w:t>
      </w:r>
      <w:r>
        <w:rPr>
          <w:szCs w:val="28"/>
        </w:rPr>
        <w:t xml:space="preserve"> trong việc lãnh đạo chỉ đạo, triển khai thực hiện </w:t>
      </w:r>
      <w:r w:rsidR="00A56311"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chuyển hóa”</w:t>
      </w:r>
      <w:r w:rsidRPr="000150A6">
        <w:rPr>
          <w:szCs w:val="28"/>
        </w:rPr>
        <w:t>.</w:t>
      </w:r>
      <w:r>
        <w:rPr>
          <w:szCs w:val="28"/>
        </w:rPr>
        <w:t xml:space="preserve"> Chi bộ </w:t>
      </w:r>
      <w:r w:rsidR="00BE7A11">
        <w:rPr>
          <w:szCs w:val="28"/>
        </w:rPr>
        <w:t>5</w:t>
      </w:r>
      <w:r>
        <w:rPr>
          <w:szCs w:val="28"/>
        </w:rPr>
        <w:t xml:space="preserve"> báo cáo như sau:</w:t>
      </w:r>
    </w:p>
    <w:p w:rsidR="0009619A" w:rsidRPr="00A56311" w:rsidRDefault="0009619A" w:rsidP="00466FC4">
      <w:pPr>
        <w:spacing w:after="0" w:line="240" w:lineRule="auto"/>
        <w:jc w:val="both"/>
        <w:rPr>
          <w:rFonts w:eastAsia="Times New Roman" w:cs="Times New Roman"/>
          <w:szCs w:val="28"/>
        </w:rPr>
      </w:pPr>
      <w:r w:rsidRPr="00D2759D">
        <w:rPr>
          <w:b/>
          <w:szCs w:val="28"/>
        </w:rPr>
        <w:tab/>
      </w:r>
      <w:r w:rsidRPr="00A56311">
        <w:rPr>
          <w:rFonts w:eastAsia="Times New Roman" w:cs="Times New Roman"/>
          <w:b/>
          <w:szCs w:val="28"/>
        </w:rPr>
        <w:t xml:space="preserve">I. </w:t>
      </w:r>
      <w:r w:rsidR="00A56311" w:rsidRPr="00A56311">
        <w:rPr>
          <w:rFonts w:eastAsia="Times New Roman" w:cs="Times New Roman"/>
          <w:b/>
          <w:szCs w:val="28"/>
        </w:rPr>
        <w:t xml:space="preserve">ĐẶC ĐIỂM </w:t>
      </w:r>
      <w:r w:rsidRPr="00A56311">
        <w:rPr>
          <w:rFonts w:eastAsia="Times New Roman" w:cs="Times New Roman"/>
          <w:b/>
          <w:szCs w:val="28"/>
        </w:rPr>
        <w:t>TÌNH HÌNH</w:t>
      </w:r>
    </w:p>
    <w:p w:rsidR="0009619A" w:rsidRPr="00EC046E" w:rsidRDefault="0009619A" w:rsidP="00466FC4">
      <w:pPr>
        <w:spacing w:after="0" w:line="240" w:lineRule="auto"/>
        <w:jc w:val="both"/>
        <w:rPr>
          <w:rFonts w:eastAsia="Times New Roman" w:cs="Times New Roman"/>
          <w:szCs w:val="24"/>
        </w:rPr>
      </w:pPr>
      <w:r w:rsidRPr="0063763E">
        <w:rPr>
          <w:rFonts w:eastAsia="Times New Roman" w:cs="Times New Roman"/>
          <w:szCs w:val="24"/>
        </w:rPr>
        <w:tab/>
        <w:t xml:space="preserve">Chi bộ </w:t>
      </w:r>
      <w:r w:rsidR="00BE7A11">
        <w:rPr>
          <w:rFonts w:eastAsia="Times New Roman" w:cs="Times New Roman"/>
          <w:szCs w:val="24"/>
        </w:rPr>
        <w:t>5</w:t>
      </w:r>
      <w:r w:rsidRPr="0063763E">
        <w:rPr>
          <w:rFonts w:eastAsia="Times New Roman" w:cs="Times New Roman"/>
          <w:szCs w:val="24"/>
        </w:rPr>
        <w:t xml:space="preserve"> - Đảng bộ Công an huyện Bình Lục là loại hình chi bộ trong lực lượng vũ trang, có sự tập trung cao về số lượng đảng viên. Trong những năm qua, Đảng ủy, Lãnh đạo đơn vị luôn quan tâm và chỉ đạo thực hiện nghiêm túc </w:t>
      </w:r>
      <w:r w:rsidR="00A56311"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w:t>
      </w:r>
      <w:r w:rsidR="00A56311">
        <w:rPr>
          <w:szCs w:val="28"/>
        </w:rPr>
        <w:t>n hóa</w:t>
      </w:r>
      <w:r w:rsidRPr="00EC046E">
        <w:rPr>
          <w:rFonts w:eastAsia="Times New Roman" w:cs="Times New Roman"/>
          <w:szCs w:val="24"/>
        </w:rPr>
        <w:t>.</w:t>
      </w:r>
    </w:p>
    <w:p w:rsidR="0009619A" w:rsidRPr="0063763E" w:rsidRDefault="0009619A" w:rsidP="00466FC4">
      <w:pPr>
        <w:spacing w:after="0" w:line="240" w:lineRule="auto"/>
        <w:jc w:val="both"/>
        <w:rPr>
          <w:rFonts w:eastAsia="Times New Roman" w:cs="Times New Roman"/>
          <w:b/>
          <w:szCs w:val="24"/>
        </w:rPr>
      </w:pPr>
      <w:r w:rsidRPr="0063763E">
        <w:rPr>
          <w:rFonts w:eastAsia="Times New Roman" w:cs="Times New Roman"/>
          <w:b/>
          <w:szCs w:val="24"/>
        </w:rPr>
        <w:tab/>
        <w:t>1. Tình hình chi bộ</w:t>
      </w:r>
    </w:p>
    <w:p w:rsidR="0003343C" w:rsidRPr="00352E58" w:rsidRDefault="0009619A" w:rsidP="00466FC4">
      <w:pPr>
        <w:spacing w:after="0" w:line="240" w:lineRule="auto"/>
        <w:jc w:val="both"/>
        <w:rPr>
          <w:rFonts w:eastAsia="Times New Roman" w:cs="Times New Roman"/>
          <w:szCs w:val="24"/>
        </w:rPr>
      </w:pPr>
      <w:r w:rsidRPr="0063763E">
        <w:rPr>
          <w:rFonts w:eastAsia="Times New Roman" w:cs="Times New Roman"/>
          <w:szCs w:val="24"/>
        </w:rPr>
        <w:tab/>
      </w:r>
      <w:r w:rsidR="00BE7A11">
        <w:rPr>
          <w:rFonts w:eastAsia="Times New Roman" w:cs="Times New Roman"/>
          <w:szCs w:val="24"/>
        </w:rPr>
        <w:t xml:space="preserve">Hiện nay, Chi bộ 5 </w:t>
      </w:r>
      <w:r w:rsidRPr="0063763E">
        <w:rPr>
          <w:rFonts w:eastAsia="Times New Roman" w:cs="Times New Roman"/>
          <w:szCs w:val="24"/>
        </w:rPr>
        <w:t>có tổng số 1</w:t>
      </w:r>
      <w:r w:rsidR="00BE7A11">
        <w:rPr>
          <w:rFonts w:eastAsia="Times New Roman" w:cs="Times New Roman"/>
          <w:szCs w:val="24"/>
        </w:rPr>
        <w:t>0</w:t>
      </w:r>
      <w:r>
        <w:rPr>
          <w:rFonts w:eastAsia="Times New Roman" w:cs="Times New Roman"/>
          <w:szCs w:val="24"/>
        </w:rPr>
        <w:t xml:space="preserve"> đảng viên,</w:t>
      </w:r>
      <w:r w:rsidR="00A56311">
        <w:rPr>
          <w:rFonts w:eastAsia="Times New Roman" w:cs="Times New Roman"/>
          <w:szCs w:val="24"/>
        </w:rPr>
        <w:t xml:space="preserve"> </w:t>
      </w:r>
      <w:r w:rsidRPr="0063763E">
        <w:rPr>
          <w:rFonts w:eastAsia="Times New Roman" w:cs="Times New Roman"/>
          <w:szCs w:val="24"/>
        </w:rPr>
        <w:t>chính thức: 1</w:t>
      </w:r>
      <w:r w:rsidR="00BE7A11">
        <w:rPr>
          <w:rFonts w:eastAsia="Times New Roman" w:cs="Times New Roman"/>
          <w:szCs w:val="24"/>
        </w:rPr>
        <w:t>0 đồng chí,</w:t>
      </w:r>
      <w:r>
        <w:rPr>
          <w:rFonts w:eastAsia="Times New Roman" w:cs="Times New Roman"/>
          <w:szCs w:val="24"/>
        </w:rPr>
        <w:t xml:space="preserve"> </w:t>
      </w:r>
      <w:r w:rsidR="00BE7A11" w:rsidRPr="00BE7A11">
        <w:rPr>
          <w:rFonts w:eastAsia="Calibri" w:cs="Times New Roman"/>
        </w:rPr>
        <w:t>cấp ủy chi bộ hiệ</w:t>
      </w:r>
      <w:r w:rsidR="00BE7A11">
        <w:rPr>
          <w:rFonts w:eastAsia="Calibri" w:cs="Times New Roman"/>
        </w:rPr>
        <w:t>n có 02</w:t>
      </w:r>
      <w:r w:rsidR="00BE7A11" w:rsidRPr="00BE7A11">
        <w:rPr>
          <w:rFonts w:eastAsia="Calibri" w:cs="Times New Roman"/>
        </w:rPr>
        <w:t xml:space="preserve"> đồng chí</w:t>
      </w:r>
      <w:r w:rsidR="00BE7A11">
        <w:rPr>
          <w:rFonts w:eastAsia="Calibri" w:cs="Times New Roman"/>
        </w:rPr>
        <w:t>, hiện đang khuyết 01 đồng chí</w:t>
      </w:r>
      <w:r w:rsidR="005C023D">
        <w:rPr>
          <w:rFonts w:eastAsia="Calibri" w:cs="Times New Roman"/>
        </w:rPr>
        <w:t xml:space="preserve"> phó bí thư chi bộ</w:t>
      </w:r>
      <w:r w:rsidR="00BE7A11" w:rsidRPr="00BE7A11">
        <w:rPr>
          <w:rFonts w:eastAsia="Calibri" w:cs="Times New Roman"/>
        </w:rPr>
        <w:t xml:space="preserve">; trong đó: </w:t>
      </w:r>
      <w:r w:rsidR="00BE7A11">
        <w:rPr>
          <w:rFonts w:eastAsia="Calibri" w:cs="Times New Roman"/>
        </w:rPr>
        <w:t>0</w:t>
      </w:r>
      <w:r w:rsidR="00BE7A11" w:rsidRPr="00BE7A11">
        <w:rPr>
          <w:rFonts w:eastAsia="Calibri" w:cs="Times New Roman"/>
        </w:rPr>
        <w:t>9 đảng viên có trình độ đại học chiếm</w:t>
      </w:r>
      <w:r w:rsidR="005C023D">
        <w:rPr>
          <w:rFonts w:eastAsia="Calibri" w:cs="Times New Roman"/>
        </w:rPr>
        <w:t xml:space="preserve"> 90</w:t>
      </w:r>
      <w:r w:rsidR="00BE7A11" w:rsidRPr="00BE7A11">
        <w:rPr>
          <w:rFonts w:eastAsia="Calibri" w:cs="Times New Roman"/>
        </w:rPr>
        <w:t xml:space="preserve">%, </w:t>
      </w:r>
      <w:r w:rsidR="00BE7A11">
        <w:rPr>
          <w:rFonts w:eastAsia="Calibri" w:cs="Times New Roman"/>
        </w:rPr>
        <w:t>01</w:t>
      </w:r>
      <w:r w:rsidR="00BE7A11" w:rsidRPr="00BE7A11">
        <w:rPr>
          <w:rFonts w:eastAsia="Calibri" w:cs="Times New Roman"/>
        </w:rPr>
        <w:t xml:space="preserve"> đảng viên có trình độ trung cấp chiếm</w:t>
      </w:r>
      <w:r w:rsidR="005C023D">
        <w:rPr>
          <w:rFonts w:eastAsia="Calibri" w:cs="Times New Roman"/>
        </w:rPr>
        <w:t xml:space="preserve"> 10</w:t>
      </w:r>
      <w:r w:rsidR="00BE7A11" w:rsidRPr="00BE7A11">
        <w:rPr>
          <w:rFonts w:eastAsia="Calibri" w:cs="Times New Roman"/>
        </w:rPr>
        <w:t>%</w:t>
      </w:r>
      <w:r w:rsidR="00BE7A11">
        <w:rPr>
          <w:rFonts w:eastAsia="Calibri" w:cs="Times New Roman"/>
        </w:rPr>
        <w:t xml:space="preserve">. </w:t>
      </w:r>
      <w:r w:rsidR="00BE7A11" w:rsidRPr="00BE7A11">
        <w:rPr>
          <w:rFonts w:eastAsia="Calibri" w:cs="Times New Roman"/>
        </w:rPr>
        <w:t>Hàng tháng, hàng quý chi bộ đã duy trì tốt nề nếp, đều đặn chế độ sinh hoạt chi ủy, chi bộ định kỳ, sinh hoạt chuyên đề; tỷ lệ đảng viên dự sinh hoạt luôn đạt 100%. Đảng viên trong chi bộ có lập trường tư tưởng vững vàng với đường lối đổi mới của đảng, mục tiêu độc lập dân tộc và chủ nghĩa xã hội, trung thành với chủ nghĩa Mác- Lê Nin tư tưởng Hồ Chí Minh.</w:t>
      </w:r>
    </w:p>
    <w:p w:rsidR="005245FB" w:rsidRDefault="005245FB" w:rsidP="00466FC4">
      <w:pPr>
        <w:spacing w:after="0" w:line="240" w:lineRule="auto"/>
        <w:ind w:firstLine="720"/>
        <w:jc w:val="both"/>
        <w:rPr>
          <w:rFonts w:eastAsia="Times New Roman" w:cs="Times New Roman"/>
          <w:b/>
          <w:szCs w:val="24"/>
        </w:rPr>
      </w:pPr>
    </w:p>
    <w:p w:rsidR="0009619A" w:rsidRPr="0003343C" w:rsidRDefault="0009619A" w:rsidP="00466FC4">
      <w:pPr>
        <w:spacing w:after="0" w:line="240" w:lineRule="auto"/>
        <w:ind w:firstLine="720"/>
        <w:jc w:val="both"/>
        <w:rPr>
          <w:rFonts w:eastAsia="Times New Roman" w:cs="Times New Roman"/>
          <w:szCs w:val="28"/>
        </w:rPr>
      </w:pPr>
      <w:r w:rsidRPr="0063763E">
        <w:rPr>
          <w:rFonts w:eastAsia="Times New Roman" w:cs="Times New Roman"/>
          <w:b/>
          <w:szCs w:val="24"/>
        </w:rPr>
        <w:lastRenderedPageBreak/>
        <w:t xml:space="preserve">2. </w:t>
      </w:r>
      <w:r w:rsidR="0003343C">
        <w:rPr>
          <w:rFonts w:eastAsia="Times New Roman" w:cs="Times New Roman"/>
          <w:b/>
          <w:szCs w:val="24"/>
        </w:rPr>
        <w:t>Thuận lợi, khó khăn</w:t>
      </w:r>
    </w:p>
    <w:p w:rsidR="00DF656B" w:rsidRPr="00DF656B" w:rsidRDefault="0009619A" w:rsidP="00466FC4">
      <w:pPr>
        <w:spacing w:after="0" w:line="240" w:lineRule="auto"/>
        <w:jc w:val="both"/>
        <w:rPr>
          <w:rFonts w:eastAsia="Times New Roman" w:cs="Times New Roman"/>
          <w:i/>
          <w:szCs w:val="24"/>
        </w:rPr>
      </w:pPr>
      <w:r w:rsidRPr="0063763E">
        <w:rPr>
          <w:rFonts w:eastAsia="Times New Roman" w:cs="Times New Roman"/>
          <w:szCs w:val="24"/>
        </w:rPr>
        <w:tab/>
      </w:r>
      <w:r w:rsidR="00DF656B" w:rsidRPr="00DF656B">
        <w:rPr>
          <w:rFonts w:eastAsia="Times New Roman" w:cs="Times New Roman"/>
          <w:i/>
          <w:szCs w:val="24"/>
        </w:rPr>
        <w:t>* Thuận lợi:</w:t>
      </w:r>
    </w:p>
    <w:p w:rsidR="0009619A" w:rsidRDefault="00580007" w:rsidP="00466FC4">
      <w:pPr>
        <w:spacing w:after="0" w:line="240" w:lineRule="auto"/>
        <w:ind w:firstLine="720"/>
        <w:jc w:val="both"/>
        <w:rPr>
          <w:szCs w:val="28"/>
        </w:rPr>
      </w:pPr>
      <w:r>
        <w:rPr>
          <w:rFonts w:eastAsia="Times New Roman" w:cs="Times New Roman"/>
          <w:szCs w:val="24"/>
        </w:rPr>
        <w:t xml:space="preserve">Chi bộ đội </w:t>
      </w:r>
      <w:r w:rsidR="005C023D">
        <w:rPr>
          <w:rFonts w:eastAsia="Times New Roman" w:cs="Times New Roman"/>
          <w:szCs w:val="24"/>
        </w:rPr>
        <w:t>5</w:t>
      </w:r>
      <w:r>
        <w:rPr>
          <w:rFonts w:eastAsia="Times New Roman" w:cs="Times New Roman"/>
          <w:szCs w:val="24"/>
        </w:rPr>
        <w:t xml:space="preserve">  luôn nhận </w:t>
      </w:r>
      <w:r w:rsidR="005C023D">
        <w:rPr>
          <w:rFonts w:eastAsia="Times New Roman" w:cs="Times New Roman"/>
          <w:szCs w:val="24"/>
        </w:rPr>
        <w:t xml:space="preserve">được sự quan tâm của lãnh đạo, </w:t>
      </w:r>
      <w:r w:rsidR="005C023D">
        <w:rPr>
          <w:rFonts w:eastAsia="Times New Roman" w:cs="Times New Roman"/>
          <w:szCs w:val="24"/>
        </w:rPr>
        <w:tab/>
        <w:t>đ</w:t>
      </w:r>
      <w:r>
        <w:rPr>
          <w:rFonts w:eastAsia="Times New Roman" w:cs="Times New Roman"/>
          <w:szCs w:val="24"/>
        </w:rPr>
        <w:t>ảng ủy Công an hu</w:t>
      </w:r>
      <w:r w:rsidR="00E75F74">
        <w:rPr>
          <w:rFonts w:eastAsia="Times New Roman" w:cs="Times New Roman"/>
          <w:szCs w:val="24"/>
        </w:rPr>
        <w:t xml:space="preserve">yện; sự phối hợp giúp đỡ của đơn vị nghiệp vụ trong Công an huyện. Những kết quả đạt được và kinh nghiệm lãnh đạo, chỉ đạo thực hiện </w:t>
      </w:r>
      <w:r w:rsidR="00E75F74"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w:t>
      </w:r>
      <w:r w:rsidR="008C3B0E">
        <w:rPr>
          <w:szCs w:val="28"/>
        </w:rPr>
        <w:t>” là cơ sở, tiền đề quan trọng để triển khai</w:t>
      </w:r>
      <w:r w:rsidR="00E75F74" w:rsidRPr="00A56311">
        <w:rPr>
          <w:szCs w:val="28"/>
        </w:rPr>
        <w:t xml:space="preserve">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chuyển hóa”</w:t>
      </w:r>
      <w:r w:rsidR="008C3B0E">
        <w:rPr>
          <w:szCs w:val="28"/>
        </w:rPr>
        <w:t>.</w:t>
      </w:r>
    </w:p>
    <w:p w:rsidR="008C3B0E" w:rsidRDefault="008C3B0E" w:rsidP="00466FC4">
      <w:pPr>
        <w:spacing w:after="0" w:line="240" w:lineRule="auto"/>
        <w:jc w:val="both"/>
        <w:rPr>
          <w:szCs w:val="28"/>
        </w:rPr>
      </w:pPr>
      <w:r>
        <w:rPr>
          <w:szCs w:val="28"/>
        </w:rPr>
        <w:tab/>
        <w:t xml:space="preserve">- Chi bộ </w:t>
      </w:r>
      <w:r w:rsidR="005C023D">
        <w:rPr>
          <w:szCs w:val="28"/>
        </w:rPr>
        <w:t>5</w:t>
      </w:r>
      <w:r>
        <w:rPr>
          <w:szCs w:val="28"/>
        </w:rPr>
        <w:t xml:space="preserve"> luôn phát huy truyền thống đoàn kết, lãnh đạo đảng viên trong chi bộ khắc phục mọi khó khăn thực hiện tốt mọi nhiệm vụ được giao.</w:t>
      </w:r>
    </w:p>
    <w:p w:rsidR="008C3B0E" w:rsidRDefault="008C3B0E" w:rsidP="00466FC4">
      <w:pPr>
        <w:spacing w:after="0" w:line="240" w:lineRule="auto"/>
        <w:jc w:val="both"/>
        <w:rPr>
          <w:szCs w:val="28"/>
        </w:rPr>
      </w:pPr>
      <w:r>
        <w:rPr>
          <w:szCs w:val="28"/>
        </w:rPr>
        <w:tab/>
        <w:t>- Công tác xây dựng Đảng được triển khai, thực hiện đồng bộ và có nhiều đổi mới; công tác quy hoạch, đào tạo, bồi dưỡng cán bộ; công tác tự phê bình và phê bình, công tác đánh giá cán bộ được quan tâm chú trọng. Tập trung củng cố, nâng cao năng lực lãnh đạo, sức chiến đấu của tổ chức cơ sở đảng và tính tiên phong, gương mẫu của đội ngũ cán bộ, đảng viên; nâng cao chất lượng sinh hoạt Đảng, thực hiện tốt nguyên tắc tập trung dân chủ và quy chế làm việc; mối đoàn kết thống nhất trong Đảng ngày càng được tăng cường.</w:t>
      </w:r>
    </w:p>
    <w:p w:rsidR="00DF656B" w:rsidRPr="00DF656B" w:rsidRDefault="00DF656B" w:rsidP="00466FC4">
      <w:pPr>
        <w:spacing w:after="0" w:line="240" w:lineRule="auto"/>
        <w:jc w:val="both"/>
        <w:rPr>
          <w:i/>
          <w:szCs w:val="28"/>
        </w:rPr>
      </w:pPr>
      <w:r>
        <w:rPr>
          <w:szCs w:val="28"/>
        </w:rPr>
        <w:tab/>
      </w:r>
      <w:r w:rsidRPr="00DF656B">
        <w:rPr>
          <w:i/>
          <w:szCs w:val="28"/>
        </w:rPr>
        <w:t>* Khó khăn:</w:t>
      </w:r>
    </w:p>
    <w:p w:rsidR="00DF656B" w:rsidRDefault="00DF656B" w:rsidP="00466FC4">
      <w:pPr>
        <w:spacing w:after="0" w:line="240" w:lineRule="auto"/>
        <w:jc w:val="both"/>
        <w:rPr>
          <w:szCs w:val="28"/>
        </w:rPr>
      </w:pPr>
      <w:r>
        <w:rPr>
          <w:szCs w:val="28"/>
        </w:rPr>
        <w:tab/>
        <w:t>- Tình hình tội phạ</w:t>
      </w:r>
      <w:r w:rsidR="005C023D">
        <w:rPr>
          <w:szCs w:val="28"/>
        </w:rPr>
        <w:t>m, vi phạm pháp</w:t>
      </w:r>
      <w:r w:rsidR="001609EE">
        <w:rPr>
          <w:szCs w:val="28"/>
        </w:rPr>
        <w:t xml:space="preserve"> luật trong lĩnh vực kinh tê – môi trường – ma túy</w:t>
      </w:r>
      <w:r>
        <w:rPr>
          <w:szCs w:val="28"/>
        </w:rPr>
        <w:t xml:space="preserve"> còn tiềm ẩn nhiều yếu tố phức tạp. Đổi mới phong cách, lề lối làm việc của một số đảng viên còn chậm, năng lực, hiệu quả lãnh đạo chưa đáp ứng yêu cầu. Công tác tự phê bình và phê bình còn hạn chế.</w:t>
      </w:r>
    </w:p>
    <w:p w:rsidR="00DF656B" w:rsidRPr="00DF656B" w:rsidRDefault="00DF656B" w:rsidP="00466FC4">
      <w:pPr>
        <w:spacing w:after="0" w:line="240" w:lineRule="auto"/>
        <w:jc w:val="both"/>
        <w:rPr>
          <w:b/>
          <w:szCs w:val="28"/>
        </w:rPr>
      </w:pPr>
      <w:r>
        <w:rPr>
          <w:szCs w:val="28"/>
        </w:rPr>
        <w:tab/>
      </w:r>
      <w:r w:rsidRPr="00DF656B">
        <w:rPr>
          <w:b/>
          <w:szCs w:val="28"/>
        </w:rPr>
        <w:t>II. CÔNG TÁC LÃNH ĐẠO, CHỈ ĐẠO</w:t>
      </w:r>
    </w:p>
    <w:p w:rsidR="00DF656B" w:rsidRPr="00DF656B" w:rsidRDefault="00DF656B" w:rsidP="00466FC4">
      <w:pPr>
        <w:spacing w:after="0" w:line="240" w:lineRule="auto"/>
        <w:jc w:val="both"/>
        <w:rPr>
          <w:szCs w:val="28"/>
        </w:rPr>
      </w:pPr>
      <w:r>
        <w:rPr>
          <w:szCs w:val="28"/>
        </w:rPr>
        <w:tab/>
      </w:r>
      <w:r w:rsidR="007421B6">
        <w:rPr>
          <w:szCs w:val="28"/>
        </w:rPr>
        <w:t>Cấp ủy</w:t>
      </w:r>
      <w:r>
        <w:rPr>
          <w:szCs w:val="28"/>
        </w:rPr>
        <w:t xml:space="preserve"> chi bộ </w:t>
      </w:r>
      <w:r w:rsidR="001609EE">
        <w:rPr>
          <w:szCs w:val="28"/>
        </w:rPr>
        <w:t>5</w:t>
      </w:r>
      <w:r w:rsidR="007421B6">
        <w:rPr>
          <w:szCs w:val="28"/>
        </w:rPr>
        <w:t xml:space="preserve"> </w:t>
      </w:r>
      <w:r>
        <w:rPr>
          <w:szCs w:val="28"/>
        </w:rPr>
        <w:t xml:space="preserve">đã quán triệt triển khai </w:t>
      </w:r>
      <w:r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chuyển hóa”</w:t>
      </w:r>
      <w:r>
        <w:rPr>
          <w:szCs w:val="28"/>
        </w:rPr>
        <w:t xml:space="preserve"> đến toàn thể cán bộ, đảng viên biết và thực hiện có hiệu quả.</w:t>
      </w:r>
    </w:p>
    <w:p w:rsidR="0009619A" w:rsidRDefault="0009619A" w:rsidP="00466FC4">
      <w:pPr>
        <w:spacing w:after="0" w:line="240" w:lineRule="auto"/>
        <w:jc w:val="both"/>
        <w:rPr>
          <w:rFonts w:eastAsia="Times New Roman" w:cs="Times New Roman"/>
          <w:b/>
          <w:szCs w:val="24"/>
        </w:rPr>
      </w:pPr>
      <w:r>
        <w:rPr>
          <w:rFonts w:eastAsia="Times New Roman" w:cs="Times New Roman"/>
          <w:b/>
          <w:szCs w:val="24"/>
        </w:rPr>
        <w:tab/>
      </w:r>
      <w:r w:rsidR="00A56311">
        <w:rPr>
          <w:rFonts w:eastAsia="Times New Roman" w:cs="Times New Roman"/>
          <w:b/>
          <w:szCs w:val="24"/>
        </w:rPr>
        <w:t>III</w:t>
      </w:r>
      <w:r w:rsidRPr="0063763E">
        <w:rPr>
          <w:rFonts w:eastAsia="Times New Roman" w:cs="Times New Roman"/>
          <w:b/>
          <w:szCs w:val="24"/>
        </w:rPr>
        <w:t xml:space="preserve">. </w:t>
      </w:r>
      <w:r w:rsidR="00A56311" w:rsidRPr="0063763E">
        <w:rPr>
          <w:rFonts w:eastAsia="Times New Roman" w:cs="Times New Roman"/>
          <w:b/>
          <w:szCs w:val="24"/>
        </w:rPr>
        <w:t>KẾT QUẢ THỰC HIỆN</w:t>
      </w:r>
    </w:p>
    <w:p w:rsidR="00A56311" w:rsidRPr="0063763E" w:rsidRDefault="00A56311" w:rsidP="00466FC4">
      <w:pPr>
        <w:spacing w:after="0" w:line="240" w:lineRule="auto"/>
        <w:jc w:val="both"/>
        <w:rPr>
          <w:rFonts w:eastAsia="Times New Roman" w:cs="Times New Roman"/>
          <w:b/>
          <w:szCs w:val="24"/>
        </w:rPr>
      </w:pPr>
      <w:r>
        <w:rPr>
          <w:rFonts w:eastAsia="Times New Roman" w:cs="Times New Roman"/>
          <w:b/>
          <w:szCs w:val="24"/>
        </w:rPr>
        <w:tab/>
        <w:t>1. Kết quả thực hiện Nghị quyết Trung ương 4 khóa XII</w:t>
      </w:r>
    </w:p>
    <w:p w:rsidR="0009619A" w:rsidRPr="0063763E" w:rsidRDefault="0009619A" w:rsidP="00466FC4">
      <w:pPr>
        <w:spacing w:after="0" w:line="240" w:lineRule="auto"/>
        <w:jc w:val="both"/>
        <w:rPr>
          <w:rFonts w:eastAsia="Times New Roman" w:cs="Times New Roman"/>
          <w:i/>
          <w:szCs w:val="24"/>
        </w:rPr>
      </w:pPr>
      <w:r w:rsidRPr="0063763E">
        <w:rPr>
          <w:rFonts w:eastAsia="Times New Roman" w:cs="Times New Roman"/>
          <w:i/>
          <w:szCs w:val="24"/>
        </w:rPr>
        <w:tab/>
      </w:r>
      <w:r w:rsidR="00DF656B">
        <w:rPr>
          <w:rFonts w:eastAsia="Times New Roman" w:cs="Times New Roman"/>
          <w:i/>
          <w:szCs w:val="24"/>
        </w:rPr>
        <w:t>1</w:t>
      </w:r>
      <w:r w:rsidRPr="0063763E">
        <w:rPr>
          <w:rFonts w:eastAsia="Times New Roman" w:cs="Times New Roman"/>
          <w:i/>
          <w:szCs w:val="24"/>
        </w:rPr>
        <w:t xml:space="preserve">.1. </w:t>
      </w:r>
      <w:r w:rsidR="00DF656B">
        <w:rPr>
          <w:rFonts w:eastAsia="Times New Roman" w:cs="Times New Roman"/>
          <w:i/>
          <w:szCs w:val="24"/>
        </w:rPr>
        <w:t>Về công tác chính trị tư tưởng, tự phê bình và phê bình</w:t>
      </w:r>
    </w:p>
    <w:p w:rsidR="0009619A" w:rsidRPr="002D7838" w:rsidRDefault="0009619A" w:rsidP="00466FC4">
      <w:pPr>
        <w:spacing w:after="0" w:line="240" w:lineRule="auto"/>
        <w:jc w:val="both"/>
        <w:rPr>
          <w:rFonts w:eastAsia="Times New Roman" w:cs="Times New Roman"/>
          <w:szCs w:val="24"/>
        </w:rPr>
      </w:pPr>
      <w:r w:rsidRPr="0063763E">
        <w:rPr>
          <w:rFonts w:eastAsia="Times New Roman" w:cs="Times New Roman"/>
          <w:szCs w:val="24"/>
        </w:rPr>
        <w:tab/>
      </w:r>
      <w:r w:rsidRPr="002D7838">
        <w:rPr>
          <w:rFonts w:eastAsia="Times New Roman" w:cs="Times New Roman"/>
          <w:szCs w:val="24"/>
        </w:rPr>
        <w:t xml:space="preserve">Cấp ủy chi bộ </w:t>
      </w:r>
      <w:r w:rsidR="001609EE">
        <w:rPr>
          <w:rFonts w:eastAsia="Times New Roman" w:cs="Times New Roman"/>
          <w:szCs w:val="24"/>
        </w:rPr>
        <w:t>5</w:t>
      </w:r>
      <w:r w:rsidRPr="002D7838">
        <w:rPr>
          <w:rFonts w:eastAsia="Times New Roman" w:cs="Times New Roman"/>
          <w:szCs w:val="24"/>
        </w:rPr>
        <w:t xml:space="preserve"> nhận thức sâu sắc về vai trò, vị trí quan trọng của tổ chức cơ sở đảng và của chi bộ; ý nghĩa quan trọng của việc </w:t>
      </w:r>
      <w:r w:rsidRPr="002D7838">
        <w:rPr>
          <w:szCs w:val="28"/>
        </w:rPr>
        <w:t xml:space="preserve">tăng cường sự lãnh đạo, chỉ đạo của các cấp ủy đảng đối với </w:t>
      </w:r>
      <w:r w:rsidR="002D7838" w:rsidRPr="002D7838">
        <w:rPr>
          <w:szCs w:val="28"/>
        </w:rPr>
        <w:t xml:space="preserve">việc triển khai thực hiện 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w:t>
      </w:r>
      <w:r w:rsidR="002D7838" w:rsidRPr="002D7838">
        <w:rPr>
          <w:szCs w:val="28"/>
        </w:rPr>
        <w:lastRenderedPageBreak/>
        <w:t>khóa XIII về đẩy lùi, xử lý nghiêm cán bộ, đảng viên suy thoái về tư tưởng chính trị, đạo đức, lối sống, biểu hiện “tự diễn biến”, “tự chuyển hóa”</w:t>
      </w:r>
      <w:r w:rsidRPr="002D7838">
        <w:rPr>
          <w:rFonts w:eastAsia="Times New Roman" w:cs="Times New Roman"/>
          <w:szCs w:val="24"/>
        </w:rPr>
        <w:t>.</w:t>
      </w:r>
    </w:p>
    <w:p w:rsidR="0009619A" w:rsidRDefault="0009619A" w:rsidP="00466FC4">
      <w:pPr>
        <w:spacing w:after="0" w:line="240" w:lineRule="auto"/>
        <w:jc w:val="both"/>
        <w:rPr>
          <w:rFonts w:eastAsia="Times New Roman" w:cs="Times New Roman"/>
          <w:szCs w:val="24"/>
        </w:rPr>
      </w:pPr>
      <w:r w:rsidRPr="0063763E">
        <w:rPr>
          <w:rFonts w:eastAsia="Times New Roman" w:cs="Times New Roman"/>
          <w:szCs w:val="24"/>
        </w:rPr>
        <w:tab/>
        <w:t xml:space="preserve">Cán bộ đảng viên trong chi bộ </w:t>
      </w:r>
      <w:r w:rsidR="002D7838">
        <w:rPr>
          <w:rFonts w:eastAsia="Times New Roman" w:cs="Times New Roman"/>
          <w:szCs w:val="24"/>
        </w:rPr>
        <w:t>luôn học tập, nghiên cứu, vận dụng sáng tạo và phát triển chủ nghĩa Mác – Lê nin, tư tưởng Hồ Chí Minh, đăng ký lớp bồi dưỡng nâng cao trình độ lý luận hàng năm; thực hiện nghiêm túc, có hiệu quả về việc học tập và làm theo tư tưởng đạo đức, phong cách Hồ Chí Minh theo Chỉ thị số 05-CT/TW ngày 15/5/2016 của Bộ Chính trị. Tích cực đấu tranh bảo vệ nền tảng tư tưởng</w:t>
      </w:r>
      <w:r w:rsidR="00157686">
        <w:rPr>
          <w:rFonts w:eastAsia="Times New Roman" w:cs="Times New Roman"/>
          <w:szCs w:val="24"/>
        </w:rPr>
        <w:t xml:space="preserve"> của Đảng. Tiếp tục đổi mới nội dung, hình thức để nâng cao chất lượng sinh hoạt chi bộ. C</w:t>
      </w:r>
      <w:r w:rsidR="002D7838">
        <w:rPr>
          <w:rFonts w:eastAsia="Times New Roman" w:cs="Times New Roman"/>
          <w:szCs w:val="24"/>
        </w:rPr>
        <w:t>hấp hành nghiêm túc quy định về những điều đảng viên không được làm</w:t>
      </w:r>
      <w:r w:rsidR="00157686">
        <w:rPr>
          <w:rFonts w:eastAsia="Times New Roman" w:cs="Times New Roman"/>
          <w:szCs w:val="24"/>
        </w:rPr>
        <w:t>…</w:t>
      </w:r>
    </w:p>
    <w:p w:rsidR="000E7993" w:rsidRDefault="000E7993" w:rsidP="00466FC4">
      <w:pPr>
        <w:spacing w:after="0" w:line="240" w:lineRule="auto"/>
        <w:jc w:val="both"/>
        <w:rPr>
          <w:rFonts w:eastAsia="Times New Roman" w:cs="Times New Roman"/>
          <w:szCs w:val="24"/>
        </w:rPr>
      </w:pPr>
      <w:r>
        <w:rPr>
          <w:rFonts w:eastAsia="Times New Roman" w:cs="Times New Roman"/>
          <w:szCs w:val="24"/>
        </w:rPr>
        <w:tab/>
        <w:t>Việc kiểm điểm tự phê bình và phê bình đối với tập thể và cá nhân theo tinh thần Nghị quyết Trung ương 4 (khóa XII) được thực hiện thường xuyên định kỳ vào cuối năm gắn với đánh giá xếp loại cá</w:t>
      </w:r>
      <w:r w:rsidR="005676DF">
        <w:rPr>
          <w:rFonts w:eastAsia="Times New Roman" w:cs="Times New Roman"/>
          <w:szCs w:val="24"/>
        </w:rPr>
        <w:t>n</w:t>
      </w:r>
      <w:r>
        <w:rPr>
          <w:rFonts w:eastAsia="Times New Roman" w:cs="Times New Roman"/>
          <w:szCs w:val="24"/>
        </w:rPr>
        <w:t xml:space="preserve"> bộ hàng năm.</w:t>
      </w:r>
      <w:r w:rsidR="005676DF">
        <w:rPr>
          <w:rFonts w:eastAsia="Times New Roman" w:cs="Times New Roman"/>
          <w:szCs w:val="24"/>
        </w:rPr>
        <w:t xml:space="preserve"> Căn cứ văn bản hướng dẫn của Đảng ủy Công an huyện, cấp ủy  quán triệt sâu sắc mục đích, yêu cầu, nội dung và phương pháp kiểm điểm; thực hiện nghiêm túc quy trình, nội dung kiểm điểm: Kiểm điểm tập thể trước, cá nhân sau; cấp trên và người đứng đầu gương mẫu, tự giác kiểm điểm để cấp dưới học tập, làm theo; xác định rõ trọng tâm, trọng điểm cần tập trung chỉ đạo. Trong kiểm điểm làm rõ những hạn chế, yếu kém</w:t>
      </w:r>
      <w:r w:rsidR="00BF2E9C">
        <w:rPr>
          <w:rFonts w:eastAsia="Times New Roman" w:cs="Times New Roman"/>
          <w:szCs w:val="24"/>
        </w:rPr>
        <w:t>; chỉ rõ nguyên nhân, đề ra giải pháp và thời gian khắc phục, chú trọng nhận diện, đối chiếu với những biểu hiện suy thoái tư tưởng chính trị, đạo đức, lối sống, “tự diễn biến”, “tự chuyển hóa” trong nội bộ mà Trung ương đã chỉ ra trong Nghị quyết Trung ương 4 (khóa XII) gắn với thực hiện Chỉ thị số 05-CT/TW của Bộ Chính trị.</w:t>
      </w:r>
    </w:p>
    <w:p w:rsidR="00376B4C" w:rsidRDefault="00376B4C" w:rsidP="00466FC4">
      <w:pPr>
        <w:spacing w:after="0" w:line="240" w:lineRule="auto"/>
        <w:jc w:val="both"/>
        <w:rPr>
          <w:rFonts w:eastAsia="Times New Roman" w:cs="Times New Roman"/>
          <w:szCs w:val="24"/>
        </w:rPr>
      </w:pPr>
      <w:r>
        <w:rPr>
          <w:rFonts w:eastAsia="Times New Roman" w:cs="Times New Roman"/>
          <w:szCs w:val="24"/>
        </w:rPr>
        <w:tab/>
        <w:t>Căn cứ 27 biểu hiện của sự suy thoái về tư tưởng chính trị, đạo đức, lối sống, “tự diễn biến”, “tự chuyển hóa” được nêu trong Nghị quyết Trung ương 4 (khóa XII), qua công tác lãnh đạo, chỉ đạo thực hiện nghiệm vụ công tác hàng năm; kết quả đánh giá xếp loại của đảng viên trong chi bộ hàng năm, cán bộ, đảng viên trong chi bộ luôn tin tưởng vào sự lãnh đạo của Đảng, chấp hành tốt các chỉ thị, nghị quyết của Đảng, chính sách pháp luật của Nhà nước; tư tưởng vững vàng yên tâm công tác; có phẩm chất đạo đ</w:t>
      </w:r>
      <w:r w:rsidR="008930B1">
        <w:rPr>
          <w:rFonts w:eastAsia="Times New Roman" w:cs="Times New Roman"/>
          <w:szCs w:val="24"/>
        </w:rPr>
        <w:t>ức</w:t>
      </w:r>
      <w:r>
        <w:rPr>
          <w:rFonts w:eastAsia="Times New Roman" w:cs="Times New Roman"/>
          <w:szCs w:val="24"/>
        </w:rPr>
        <w:t>, lối sống lành mạnh, chưa phát hiện cá nhân có biểu hiện “tự diễn biến”, “tự chuyển hóa” trong nội bộ như Nghị quyết Trung ương 4 đã chỉ ra.</w:t>
      </w:r>
    </w:p>
    <w:p w:rsidR="00376B4C" w:rsidRDefault="000A0B64" w:rsidP="00466FC4">
      <w:pPr>
        <w:spacing w:after="0" w:line="240" w:lineRule="auto"/>
        <w:jc w:val="both"/>
        <w:rPr>
          <w:rFonts w:eastAsia="Times New Roman" w:cs="Times New Roman"/>
          <w:szCs w:val="24"/>
        </w:rPr>
      </w:pPr>
      <w:r>
        <w:rPr>
          <w:rFonts w:eastAsia="Times New Roman" w:cs="Times New Roman"/>
          <w:szCs w:val="24"/>
        </w:rPr>
        <w:tab/>
        <w:t>C</w:t>
      </w:r>
      <w:r w:rsidRPr="0063763E">
        <w:rPr>
          <w:rFonts w:eastAsia="Times New Roman" w:cs="Times New Roman"/>
          <w:szCs w:val="24"/>
        </w:rPr>
        <w:t>hi ủy chi bộ chủ động bàn bạc, thống nhất về nội dung và chuẩn bị kỹ lưỡng trước khi sinh hoạt chi bộ trong đó phải tập trung đánh giá, sinh hoạt toàn bộ các nội dung trong hướng dẫn, tránh tình trạng đi sâu vào công tác chuyên môn, phát huy tinh thần sáng tạo của cán bộ đảng viên trong việc đề xuất các chủ đề sinh hoạt chuyên đề nhằm đa dạng hóa và đạt được hiệu quả cao trong sinh hoạt chi bộ.</w:t>
      </w:r>
    </w:p>
    <w:p w:rsidR="005B7BD4" w:rsidRPr="00830799" w:rsidRDefault="005B7BD4" w:rsidP="00466FC4">
      <w:pPr>
        <w:spacing w:after="0" w:line="240" w:lineRule="auto"/>
        <w:jc w:val="both"/>
        <w:rPr>
          <w:rFonts w:eastAsia="Times New Roman" w:cs="Times New Roman"/>
          <w:i/>
          <w:szCs w:val="24"/>
        </w:rPr>
      </w:pPr>
      <w:r>
        <w:rPr>
          <w:rFonts w:eastAsia="Times New Roman" w:cs="Times New Roman"/>
          <w:szCs w:val="24"/>
        </w:rPr>
        <w:tab/>
      </w:r>
      <w:r w:rsidRPr="00AE49F3">
        <w:rPr>
          <w:rFonts w:eastAsia="Times New Roman" w:cs="Times New Roman"/>
          <w:i/>
          <w:szCs w:val="24"/>
        </w:rPr>
        <w:t>1.2. Về cơ chế, chính sách</w:t>
      </w:r>
    </w:p>
    <w:p w:rsidR="006C15B0" w:rsidRDefault="00AE49F3" w:rsidP="00466FC4">
      <w:pPr>
        <w:spacing w:after="0" w:line="240" w:lineRule="auto"/>
        <w:jc w:val="both"/>
        <w:rPr>
          <w:rFonts w:eastAsia="Times New Roman" w:cs="Times New Roman"/>
          <w:szCs w:val="24"/>
        </w:rPr>
      </w:pPr>
      <w:r>
        <w:rPr>
          <w:rFonts w:eastAsia="Times New Roman" w:cs="Times New Roman"/>
          <w:szCs w:val="24"/>
        </w:rPr>
        <w:tab/>
        <w:t xml:space="preserve">Chi bộ triển khai và thực hiện nghiêm túc việc kê khai, minh bạc tài sản, thu nhập theo Nghị định 78/2013/NĐ-CP của Chính phủ, Thông tư số 08/2013/TT-TTCP ngày 31/10/2013 của Thanh tra Chính phủ Hướng dẫn thi hành các quy định </w:t>
      </w:r>
      <w:r w:rsidR="006C15B0">
        <w:rPr>
          <w:rFonts w:eastAsia="Times New Roman" w:cs="Times New Roman"/>
          <w:szCs w:val="24"/>
        </w:rPr>
        <w:t xml:space="preserve">về minh bạch tài sản, thu nhập. </w:t>
      </w:r>
      <w:r w:rsidR="006C15B0" w:rsidRPr="00303C34">
        <w:rPr>
          <w:bCs/>
          <w:szCs w:val="28"/>
        </w:rPr>
        <w:t>Việc kê khai tài sản, thu nhập của cán bộ, đảng viên trong chi bộ được thực hiện thường xuyên, đúng quy định, quy trình. Cán bộ, đảng viên thuộc diện kê khai tài sản đã thực hiện việc kê khai tài sản năm 2021 và thực hiện việc kê khai bổ sung khi có biến động về tài sản theo quy định.</w:t>
      </w:r>
    </w:p>
    <w:p w:rsidR="005245FB" w:rsidRDefault="008930B1" w:rsidP="00466FC4">
      <w:pPr>
        <w:spacing w:after="0" w:line="240" w:lineRule="auto"/>
        <w:jc w:val="both"/>
        <w:rPr>
          <w:rFonts w:eastAsia="Times New Roman" w:cs="Times New Roman"/>
          <w:szCs w:val="24"/>
        </w:rPr>
      </w:pPr>
      <w:r>
        <w:rPr>
          <w:rFonts w:eastAsia="Times New Roman" w:cs="Times New Roman"/>
          <w:szCs w:val="24"/>
        </w:rPr>
        <w:lastRenderedPageBreak/>
        <w:tab/>
      </w:r>
    </w:p>
    <w:p w:rsidR="008930B1" w:rsidRPr="006C15B0" w:rsidRDefault="008930B1" w:rsidP="005245FB">
      <w:pPr>
        <w:spacing w:after="0" w:line="240" w:lineRule="auto"/>
        <w:ind w:firstLine="709"/>
        <w:jc w:val="both"/>
        <w:rPr>
          <w:rFonts w:eastAsia="Times New Roman" w:cs="Times New Roman"/>
          <w:i/>
          <w:szCs w:val="24"/>
        </w:rPr>
      </w:pPr>
      <w:r w:rsidRPr="006C15B0">
        <w:rPr>
          <w:rFonts w:eastAsia="Times New Roman" w:cs="Times New Roman"/>
          <w:i/>
          <w:szCs w:val="24"/>
        </w:rPr>
        <w:t>1.3. Công tác kiểm tra, giám sát, kỷ luật đảng</w:t>
      </w:r>
    </w:p>
    <w:p w:rsidR="006C15B0" w:rsidRDefault="006C15B0" w:rsidP="00466FC4">
      <w:pPr>
        <w:widowControl w:val="0"/>
        <w:spacing w:after="0" w:line="240" w:lineRule="auto"/>
        <w:ind w:firstLine="709"/>
        <w:jc w:val="both"/>
        <w:rPr>
          <w:rFonts w:eastAsia="Calibri"/>
          <w:bCs/>
          <w:szCs w:val="28"/>
        </w:rPr>
      </w:pPr>
      <w:r>
        <w:rPr>
          <w:rFonts w:eastAsia="Calibri"/>
          <w:szCs w:val="28"/>
        </w:rPr>
        <w:t>Chi bộ đã</w:t>
      </w:r>
      <w:r w:rsidRPr="00D61B9B">
        <w:rPr>
          <w:rFonts w:eastAsia="Calibri"/>
          <w:bCs/>
          <w:szCs w:val="28"/>
        </w:rPr>
        <w:t xml:space="preserve"> quán triệt, thực hiện nghiêm túc các văn bản chỉ đạo liên quan đến công tác kiểm tra, giám sát như: Chỉ thị số 01-CT/ĐUCA ngày 13/11/2020 của Đảng ủy Công an Trung ương về đổi mới, nâng cao hiệu lực, hiệu quả công tác kiểm tra, giám sát, kỷ luật của Đảng trong CAND; Nghị quyết số 06-NQ/ĐUCA, ngày 06/5/2021 của Ban Thường vụ Đảng ủy Công an tỉnh về tăng cường sự lãnh đạo của các cấp ủy đảng đối với công tác kiểm tra, giám sát, kỷ luật của Đảng; Quy định số 22-QĐ/TW, ngày 28/7/2021 của Ban chấp hành Trung ương về công tác kiểm tra, giám sát và kỷ luật của Đảng; Hướng dẫn số 02-HD/TW, ngày 09/12/2021 của Ban Bí thư hướng dẫn thực hiện một số nội dung Quy định số 22-QĐ/TW, ngày 28/7/2021 về công tác kiểm tra, giám sát và kỷ luật của Đảng; Quy định số 37-QĐ/TW, ngày 25/10/2021 của BCH Trung ương về những điều đảng viên không được làm; Hướng dẫn số 02-HD/UBKTTW, ngày 29/11/2021 về thực hiện Quy định những điều đảng viên không được làm; Quy chế số 04-QC/TU, ngày 22/11/2021 của Tỉnh ủy Hà Nam về phối hợp giữa Đảng ủy Công an tỉnh với các huyện ủy, thị ủy, thành ủy trong thực hiện nhiệm vụ kiểm tra, giám sát và thi hành kỷ luật của Đảng đối với tổ chức đảng, đảng viên thuộc Đảng bộ Công an các huyện, thị xã, thành phố; Quyết định số 354-QĐ/UBKTTW, ngày 22/12/2021 của Ủy ban kiểm tra Trung ương về ban hành các quy trình thực hiện kiểm tra, giám sát và thi hành kỷ luật đảng...</w:t>
      </w:r>
    </w:p>
    <w:p w:rsidR="000861EC" w:rsidRDefault="000861EC" w:rsidP="00466FC4">
      <w:pPr>
        <w:widowControl w:val="0"/>
        <w:spacing w:after="0" w:line="240" w:lineRule="auto"/>
        <w:ind w:firstLine="709"/>
        <w:jc w:val="both"/>
        <w:rPr>
          <w:rFonts w:eastAsia="Calibri"/>
          <w:bCs/>
          <w:szCs w:val="28"/>
        </w:rPr>
      </w:pPr>
      <w:r>
        <w:rPr>
          <w:rFonts w:eastAsia="Calibri"/>
          <w:bCs/>
          <w:szCs w:val="28"/>
        </w:rPr>
        <w:t>*</w:t>
      </w:r>
      <w:r w:rsidRPr="00E92552">
        <w:rPr>
          <w:rFonts w:eastAsia="Calibri"/>
          <w:bCs/>
          <w:szCs w:val="28"/>
        </w:rPr>
        <w:t xml:space="preserve"> Giám sát thường xuyên: </w:t>
      </w:r>
    </w:p>
    <w:p w:rsidR="000861EC" w:rsidRDefault="000861EC" w:rsidP="00466FC4">
      <w:pPr>
        <w:spacing w:after="0" w:line="240" w:lineRule="auto"/>
        <w:ind w:firstLine="709"/>
        <w:jc w:val="both"/>
        <w:rPr>
          <w:bCs/>
          <w:szCs w:val="28"/>
        </w:rPr>
      </w:pPr>
      <w:r w:rsidRPr="00303C34">
        <w:rPr>
          <w:bCs/>
          <w:szCs w:val="28"/>
        </w:rPr>
        <w:t>- Quan tâm chỉ đạo tăng cường phổ biến, quán triệt, tuyên truyền quan điểm, mục tiêu của Đảng về vai trò, vị trí của công tác kiểm tra, giám sát, kỷ luật đến cán bộ, đảng viên trong các buổi sinh hoạt chi bộ định kỳ.</w:t>
      </w:r>
    </w:p>
    <w:p w:rsidR="000861EC" w:rsidRPr="004539EA" w:rsidRDefault="000861EC" w:rsidP="00466FC4">
      <w:pPr>
        <w:spacing w:after="0" w:line="240" w:lineRule="auto"/>
        <w:ind w:firstLine="709"/>
        <w:jc w:val="both"/>
        <w:rPr>
          <w:bCs/>
          <w:szCs w:val="28"/>
        </w:rPr>
      </w:pPr>
      <w:r w:rsidRPr="004539EA">
        <w:rPr>
          <w:bCs/>
          <w:szCs w:val="28"/>
        </w:rPr>
        <w:t>- Tăng cường giám sát đảng viên trong việc thực hiện Nghị quyết Trung ương 4 khóa XII, XIII về tăng cường xây dựng, chỉnh đốn đảng gắn với đẩy mạnh học tập và làm theo tư tưởng, đạo đức, phong cách Hồ Chí Minh, quy định của Đảng về trách nhiệm nêu gương, quy chế làm việc của chi bộ, việc thực hành tiết kiệm, phòng, chống tham nhũng, tiêu cực.</w:t>
      </w:r>
    </w:p>
    <w:p w:rsidR="000861EC" w:rsidRPr="00303C34" w:rsidRDefault="000861EC" w:rsidP="00466FC4">
      <w:pPr>
        <w:spacing w:after="0" w:line="240" w:lineRule="auto"/>
        <w:ind w:firstLine="709"/>
        <w:jc w:val="both"/>
        <w:rPr>
          <w:bCs/>
          <w:szCs w:val="28"/>
        </w:rPr>
      </w:pPr>
      <w:r w:rsidRPr="00303C34">
        <w:rPr>
          <w:bCs/>
          <w:szCs w:val="28"/>
        </w:rPr>
        <w:t>- Thực hiện nghiêm túc quy chế làm việc của chi bộ, duy trì sinh hoạt chi bộ định kỳ hàng tháng để nắm tình, tư tưởng cán bộ, đảng viên.</w:t>
      </w:r>
    </w:p>
    <w:p w:rsidR="000861EC" w:rsidRPr="00303C34" w:rsidRDefault="000861EC" w:rsidP="00466FC4">
      <w:pPr>
        <w:spacing w:after="0" w:line="240" w:lineRule="auto"/>
        <w:ind w:firstLine="709"/>
        <w:jc w:val="both"/>
        <w:rPr>
          <w:szCs w:val="28"/>
          <w:lang w:val="vi-VN"/>
        </w:rPr>
      </w:pPr>
      <w:r w:rsidRPr="00303C34">
        <w:rPr>
          <w:bCs/>
          <w:szCs w:val="28"/>
        </w:rPr>
        <w:t>- T</w:t>
      </w:r>
      <w:r w:rsidRPr="00303C34">
        <w:rPr>
          <w:szCs w:val="28"/>
          <w:lang w:val="vi-VN"/>
        </w:rPr>
        <w:t>riển khai nhiều biện pháp, tăng cường nắm tình hình tư tưởng cán bộ chiến sĩ, cụ thể:</w:t>
      </w:r>
      <w:r w:rsidRPr="00303C34">
        <w:rPr>
          <w:szCs w:val="28"/>
        </w:rPr>
        <w:t xml:space="preserve"> </w:t>
      </w:r>
      <w:r w:rsidRPr="00303C34">
        <w:rPr>
          <w:szCs w:val="28"/>
          <w:lang w:val="vi-VN"/>
        </w:rPr>
        <w:t>Quan tâm, trao đổi, thường xuyên lắng nghe ý kiến, tâm tư, nguyện vọng của cán bộ, chiến sĩ</w:t>
      </w:r>
      <w:r w:rsidRPr="00303C34">
        <w:rPr>
          <w:szCs w:val="28"/>
        </w:rPr>
        <w:t>; n</w:t>
      </w:r>
      <w:r w:rsidRPr="00303C34">
        <w:rPr>
          <w:szCs w:val="28"/>
          <w:lang w:val="vi-VN"/>
        </w:rPr>
        <w:t>ắm tình hình tư tưởng cán bộ, chiến sĩ qua các kênh dư luận xã hội</w:t>
      </w:r>
      <w:r w:rsidRPr="00303C34">
        <w:rPr>
          <w:szCs w:val="28"/>
        </w:rPr>
        <w:t>; n</w:t>
      </w:r>
      <w:r w:rsidRPr="00303C34">
        <w:rPr>
          <w:szCs w:val="28"/>
          <w:lang w:val="vi-VN"/>
        </w:rPr>
        <w:t>ắm tình hình tư tưởng cán bộ, chiến sĩ thông qua công tác tổ chức cán bộ, qua việc theo dõi quan hệ, sinh hoạt và việc thực hiện nhiệm vụ của cán bộ, chiến sĩ.</w:t>
      </w:r>
    </w:p>
    <w:p w:rsidR="000861EC" w:rsidRPr="00303C34" w:rsidRDefault="000861EC" w:rsidP="00466FC4">
      <w:pPr>
        <w:spacing w:after="0" w:line="240" w:lineRule="auto"/>
        <w:ind w:firstLine="709"/>
        <w:jc w:val="both"/>
        <w:rPr>
          <w:bCs/>
          <w:szCs w:val="28"/>
        </w:rPr>
      </w:pPr>
      <w:r w:rsidRPr="00303C34">
        <w:rPr>
          <w:bCs/>
          <w:szCs w:val="28"/>
        </w:rPr>
        <w:t>- Việc kê khai tài sản, thu nhập của cán bộ, đảng viên trong chi bộ được thực hiện thường xuyên, đúng quy định, quy trình. Cán bộ, đảng viên thuộc diện kê khai tài sản đã thực hiện việc kê khai tài sản năm 2021 và thực hiện việc kê khai bổ sung khi có biến động về tài sản theo quy định.</w:t>
      </w:r>
    </w:p>
    <w:p w:rsidR="000861EC" w:rsidRPr="00303C34" w:rsidRDefault="000861EC" w:rsidP="00466FC4">
      <w:pPr>
        <w:spacing w:after="0" w:line="240" w:lineRule="auto"/>
        <w:ind w:firstLine="709"/>
        <w:jc w:val="both"/>
        <w:rPr>
          <w:bCs/>
          <w:szCs w:val="28"/>
        </w:rPr>
      </w:pPr>
      <w:r w:rsidRPr="00303C34">
        <w:rPr>
          <w:bCs/>
          <w:szCs w:val="28"/>
        </w:rPr>
        <w:t>- Cấp ủy</w:t>
      </w:r>
      <w:r>
        <w:rPr>
          <w:bCs/>
          <w:szCs w:val="28"/>
        </w:rPr>
        <w:t xml:space="preserve"> các</w:t>
      </w:r>
      <w:r w:rsidRPr="00303C34">
        <w:rPr>
          <w:bCs/>
          <w:szCs w:val="28"/>
        </w:rPr>
        <w:t xml:space="preserve"> chi bộ đã duy trì việc giao ban buổi sáng để nghe và nắm tình hình, tiến độ thực hiện nhiệm vụ công tác của cán bộ, đảng viên, cho ý kiến chỉ đạo về những </w:t>
      </w:r>
      <w:r w:rsidRPr="00303C34">
        <w:rPr>
          <w:bCs/>
          <w:szCs w:val="28"/>
        </w:rPr>
        <w:lastRenderedPageBreak/>
        <w:t>vướng mắc trong quá trình thực hiện nhiệm vụ, đôn đốc những đồng chí đảng viên mà tiến độ thực hiện nhiệm vụ được giao còn chậm, chưa đảm bảo chất lượng.</w:t>
      </w:r>
    </w:p>
    <w:p w:rsidR="000861EC" w:rsidRPr="00E92552" w:rsidRDefault="000861EC" w:rsidP="00466FC4">
      <w:pPr>
        <w:spacing w:after="0" w:line="240" w:lineRule="auto"/>
        <w:ind w:firstLine="709"/>
        <w:jc w:val="both"/>
        <w:rPr>
          <w:bCs/>
          <w:szCs w:val="28"/>
        </w:rPr>
      </w:pPr>
      <w:r w:rsidRPr="00303C34">
        <w:rPr>
          <w:bCs/>
          <w:szCs w:val="28"/>
        </w:rPr>
        <w:t>- Định kỳ hoặc đột xuất, cấp ủy đã thực hiện nghiêm túc việc lấy ý kiến đánh giá nhận xét của cấp ủy chi bộ nơi đảng viên cư trú để phục vụ công tác đánh giá, nhận xét cán bộ, đảng viên cuối năm và phục vụ công tác cán bộ. (Đã thực hiện việc lấy ý kiến đánh giá, nhận xét của nơi cư trú phục vụ công tác đánh giá, nhận x</w:t>
      </w:r>
      <w:r>
        <w:rPr>
          <w:bCs/>
          <w:szCs w:val="28"/>
        </w:rPr>
        <w:t>ét cán bộ, đảng viên năm 2021).</w:t>
      </w:r>
    </w:p>
    <w:p w:rsidR="000861EC" w:rsidRPr="00E92552" w:rsidRDefault="000861EC" w:rsidP="00466FC4">
      <w:pPr>
        <w:widowControl w:val="0"/>
        <w:spacing w:after="0" w:line="240" w:lineRule="auto"/>
        <w:ind w:firstLine="709"/>
        <w:jc w:val="both"/>
        <w:rPr>
          <w:rFonts w:eastAsia="Calibri"/>
          <w:bCs/>
          <w:szCs w:val="28"/>
        </w:rPr>
      </w:pPr>
      <w:r w:rsidRPr="00E92552">
        <w:rPr>
          <w:rFonts w:eastAsia="Calibri"/>
          <w:bCs/>
          <w:szCs w:val="28"/>
        </w:rPr>
        <w:t>- Giám sát theo chuyên đề:</w:t>
      </w:r>
    </w:p>
    <w:p w:rsidR="000861EC" w:rsidRDefault="000861EC" w:rsidP="00466FC4">
      <w:pPr>
        <w:widowControl w:val="0"/>
        <w:spacing w:after="0" w:line="240" w:lineRule="auto"/>
        <w:ind w:firstLine="709"/>
        <w:jc w:val="both"/>
        <w:rPr>
          <w:rFonts w:eastAsia="Calibri"/>
          <w:bCs/>
          <w:szCs w:val="28"/>
        </w:rPr>
      </w:pPr>
      <w:r w:rsidRPr="00E92552">
        <w:rPr>
          <w:rFonts w:eastAsia="Calibri"/>
          <w:bCs/>
          <w:szCs w:val="28"/>
        </w:rPr>
        <w:t xml:space="preserve">+ Tổng số cuộc giám sát: </w:t>
      </w:r>
      <w:r>
        <w:rPr>
          <w:rFonts w:eastAsia="Calibri"/>
          <w:bCs/>
          <w:szCs w:val="28"/>
        </w:rPr>
        <w:t>Không</w:t>
      </w:r>
      <w:r w:rsidRPr="00E92552">
        <w:rPr>
          <w:rFonts w:eastAsia="Calibri"/>
          <w:bCs/>
          <w:szCs w:val="28"/>
        </w:rPr>
        <w:t>.</w:t>
      </w:r>
    </w:p>
    <w:p w:rsidR="000861EC" w:rsidRPr="000861EC" w:rsidRDefault="000861EC" w:rsidP="00466FC4">
      <w:pPr>
        <w:widowControl w:val="0"/>
        <w:spacing w:after="0" w:line="240" w:lineRule="auto"/>
        <w:ind w:firstLine="709"/>
        <w:jc w:val="both"/>
        <w:rPr>
          <w:rFonts w:eastAsia="Calibri"/>
          <w:bCs/>
          <w:spacing w:val="-14"/>
          <w:szCs w:val="28"/>
        </w:rPr>
      </w:pPr>
      <w:r w:rsidRPr="000861EC">
        <w:rPr>
          <w:rFonts w:eastAsia="Calibri"/>
          <w:bCs/>
          <w:spacing w:val="-14"/>
          <w:szCs w:val="28"/>
        </w:rPr>
        <w:t>- Tổng số đảng viên bị thi hành kỷ luật từ tháng 01/2021 đến tháng 08/2022: 0 đ/c.</w:t>
      </w:r>
    </w:p>
    <w:p w:rsidR="000861EC" w:rsidRPr="009672BF" w:rsidRDefault="000861EC" w:rsidP="00466FC4">
      <w:pPr>
        <w:widowControl w:val="0"/>
        <w:spacing w:after="0" w:line="240" w:lineRule="auto"/>
        <w:ind w:firstLine="709"/>
        <w:jc w:val="both"/>
        <w:rPr>
          <w:rFonts w:eastAsia="Calibri"/>
          <w:bCs/>
          <w:i/>
          <w:spacing w:val="-14"/>
          <w:szCs w:val="28"/>
        </w:rPr>
      </w:pPr>
      <w:r w:rsidRPr="009672BF">
        <w:rPr>
          <w:rFonts w:eastAsia="Calibri"/>
          <w:bCs/>
          <w:i/>
          <w:spacing w:val="-14"/>
          <w:szCs w:val="28"/>
        </w:rPr>
        <w:t>1.4. Phát huy vai trò nhân dân, Mặt trận Tổ quốc và các đoàn thể chính trị - xã hội</w:t>
      </w:r>
    </w:p>
    <w:p w:rsidR="000861EC" w:rsidRDefault="000861EC" w:rsidP="00466FC4">
      <w:pPr>
        <w:widowControl w:val="0"/>
        <w:spacing w:after="0" w:line="240" w:lineRule="auto"/>
        <w:ind w:firstLine="709"/>
        <w:jc w:val="both"/>
        <w:rPr>
          <w:rFonts w:eastAsia="Calibri"/>
          <w:bCs/>
          <w:szCs w:val="28"/>
        </w:rPr>
      </w:pPr>
      <w:r>
        <w:rPr>
          <w:rFonts w:eastAsia="Calibri"/>
          <w:bCs/>
          <w:szCs w:val="28"/>
        </w:rPr>
        <w:t>Triển khai thực hiện nghiêm túc có hiệu quả Quy định số 217-QĐ/TW về Quy chế giám sát và phản biện xã hội của Mặt trận Tổ quốc và các đoàn thể chính trị - xã hội; Quyết định số 218-QĐ/TW của Bộ Chính trị quy định về việc Mặt trận Tổ quốc và các đoàn thể chính trị - xã hội và nhân dân tham gia góp ý kiến xây dựng Đảng, x</w:t>
      </w:r>
      <w:r w:rsidR="009672BF">
        <w:rPr>
          <w:rFonts w:eastAsia="Calibri"/>
          <w:bCs/>
          <w:szCs w:val="28"/>
        </w:rPr>
        <w:t>ây</w:t>
      </w:r>
      <w:r>
        <w:rPr>
          <w:rFonts w:eastAsia="Calibri"/>
          <w:bCs/>
          <w:szCs w:val="28"/>
        </w:rPr>
        <w:t xml:space="preserve"> dựng chính quyền trong Công an nhân dân.</w:t>
      </w:r>
    </w:p>
    <w:p w:rsidR="000861EC" w:rsidRDefault="000861EC" w:rsidP="00466FC4">
      <w:pPr>
        <w:widowControl w:val="0"/>
        <w:spacing w:after="0" w:line="240" w:lineRule="auto"/>
        <w:ind w:firstLine="709"/>
        <w:jc w:val="both"/>
        <w:rPr>
          <w:rFonts w:eastAsia="Calibri"/>
          <w:bCs/>
          <w:szCs w:val="28"/>
        </w:rPr>
      </w:pPr>
      <w:r>
        <w:rPr>
          <w:rFonts w:eastAsia="Calibri"/>
          <w:bCs/>
          <w:szCs w:val="28"/>
        </w:rPr>
        <w:t>- Chi bộ tiế</w:t>
      </w:r>
      <w:r w:rsidR="0077721B">
        <w:rPr>
          <w:rFonts w:eastAsia="Calibri"/>
          <w:bCs/>
          <w:szCs w:val="28"/>
        </w:rPr>
        <w:t>n hà</w:t>
      </w:r>
      <w:r>
        <w:rPr>
          <w:rFonts w:eastAsia="Calibri"/>
          <w:bCs/>
          <w:szCs w:val="28"/>
        </w:rPr>
        <w:t>nh đúng quy trình, thủ tục, pháp luật trong việc tiếp dân và xử lý những phản ánh, kiến nghị của nhân dân.</w:t>
      </w:r>
    </w:p>
    <w:p w:rsidR="000861EC" w:rsidRPr="00380D6D" w:rsidRDefault="000861EC" w:rsidP="00466FC4">
      <w:pPr>
        <w:widowControl w:val="0"/>
        <w:spacing w:after="0" w:line="240" w:lineRule="auto"/>
        <w:ind w:firstLine="709"/>
        <w:jc w:val="both"/>
        <w:rPr>
          <w:rFonts w:eastAsia="Calibri"/>
          <w:b/>
          <w:bCs/>
          <w:szCs w:val="28"/>
        </w:rPr>
      </w:pPr>
      <w:r w:rsidRPr="00380D6D">
        <w:rPr>
          <w:rFonts w:eastAsia="Calibri"/>
          <w:b/>
          <w:bCs/>
          <w:szCs w:val="28"/>
        </w:rPr>
        <w:t>2. Kết quả</w:t>
      </w:r>
      <w:r w:rsidR="00380D6D" w:rsidRPr="00380D6D">
        <w:rPr>
          <w:rFonts w:eastAsia="Calibri"/>
          <w:b/>
          <w:bCs/>
          <w:szCs w:val="28"/>
        </w:rPr>
        <w:t xml:space="preserve"> thực hiện Kết luận số 21-KL/TW, ngày 25/10/2021 của Hội nghị lần thứ tư BCH Trung ương Đảng khóa XIII</w:t>
      </w:r>
    </w:p>
    <w:p w:rsidR="00380D6D" w:rsidRDefault="00380D6D" w:rsidP="00466FC4">
      <w:pPr>
        <w:widowControl w:val="0"/>
        <w:spacing w:after="0" w:line="240" w:lineRule="auto"/>
        <w:ind w:firstLine="709"/>
        <w:jc w:val="both"/>
        <w:rPr>
          <w:rFonts w:eastAsia="Calibri"/>
          <w:bCs/>
          <w:i/>
          <w:szCs w:val="28"/>
        </w:rPr>
      </w:pPr>
      <w:r w:rsidRPr="00380D6D">
        <w:rPr>
          <w:rFonts w:eastAsia="Calibri"/>
          <w:bCs/>
          <w:i/>
          <w:szCs w:val="28"/>
        </w:rPr>
        <w:t>2.1. Về việc tiếp tục đổi mới, nâng cao chất lượng công tác chính trị, tư tưởng, tự phê bình và phê bình</w:t>
      </w:r>
    </w:p>
    <w:p w:rsidR="00352E58" w:rsidRDefault="00BD77C9" w:rsidP="00466FC4">
      <w:pPr>
        <w:widowControl w:val="0"/>
        <w:spacing w:after="0" w:line="240" w:lineRule="auto"/>
        <w:ind w:firstLine="709"/>
        <w:jc w:val="both"/>
        <w:rPr>
          <w:rFonts w:eastAsiaTheme="minorEastAsia" w:cs="Times New Roman"/>
          <w:szCs w:val="28"/>
          <w:lang w:val="de-DE"/>
        </w:rPr>
      </w:pPr>
      <w:r>
        <w:rPr>
          <w:rFonts w:eastAsia="Calibri"/>
          <w:bCs/>
          <w:szCs w:val="28"/>
        </w:rPr>
        <w:t xml:space="preserve">- </w:t>
      </w:r>
      <w:r w:rsidR="00352E58" w:rsidRPr="00B441DD">
        <w:rPr>
          <w:rFonts w:eastAsiaTheme="minorEastAsia" w:cs="Times New Roman"/>
          <w:szCs w:val="28"/>
          <w:lang w:val="de-DE"/>
        </w:rPr>
        <w:t>Tăng cường đổi mới nội dung, phương thức và nâng cao chất lượng công tác giáo dục chính trị, tư tưởng, tạo sự chuyển biến tích cực trong nhận thức và hành động của cán bộ, đảng viên về tầm quan trọng của nghi</w:t>
      </w:r>
      <w:r w:rsidR="00352E58">
        <w:rPr>
          <w:rFonts w:eastAsiaTheme="minorEastAsia" w:cs="Times New Roman"/>
          <w:szCs w:val="28"/>
          <w:lang w:val="de-DE"/>
        </w:rPr>
        <w:t>ê</w:t>
      </w:r>
      <w:r w:rsidR="00352E58" w:rsidRPr="00B441DD">
        <w:rPr>
          <w:rFonts w:eastAsiaTheme="minorEastAsia" w:cs="Times New Roman"/>
          <w:szCs w:val="28"/>
          <w:lang w:val="de-DE"/>
        </w:rPr>
        <w:t>n cứu, học tập lý luận ch</w:t>
      </w:r>
      <w:r w:rsidR="00352E58">
        <w:rPr>
          <w:rFonts w:eastAsiaTheme="minorEastAsia" w:cs="Times New Roman"/>
          <w:szCs w:val="28"/>
          <w:lang w:val="de-DE"/>
        </w:rPr>
        <w:t>í</w:t>
      </w:r>
      <w:r w:rsidR="00352E58" w:rsidRPr="00B441DD">
        <w:rPr>
          <w:rFonts w:eastAsiaTheme="minorEastAsia" w:cs="Times New Roman"/>
          <w:szCs w:val="28"/>
          <w:lang w:val="de-DE"/>
        </w:rPr>
        <w:t>nh trị, đề cao trách nhiệm tự học, tự nghiên cứu của cá nhân; xây dựng chế độ học tập, bồi dưỡng lý luận chính trị định kỳ, thường xuyên đối với cán bộ l</w:t>
      </w:r>
      <w:r w:rsidR="00352E58">
        <w:rPr>
          <w:rFonts w:eastAsiaTheme="minorEastAsia" w:cs="Times New Roman"/>
          <w:szCs w:val="28"/>
          <w:lang w:val="de-DE"/>
        </w:rPr>
        <w:t>ã</w:t>
      </w:r>
      <w:r w:rsidR="00352E58" w:rsidRPr="00B441DD">
        <w:rPr>
          <w:rFonts w:eastAsiaTheme="minorEastAsia" w:cs="Times New Roman"/>
          <w:szCs w:val="28"/>
          <w:lang w:val="de-DE"/>
        </w:rPr>
        <w:t>nh đạo, quản lý</w:t>
      </w:r>
      <w:r w:rsidR="00352E58">
        <w:rPr>
          <w:rFonts w:eastAsiaTheme="minorEastAsia" w:cs="Times New Roman"/>
          <w:szCs w:val="28"/>
          <w:lang w:val="de-DE"/>
        </w:rPr>
        <w:t>.</w:t>
      </w:r>
    </w:p>
    <w:p w:rsidR="00F609BA" w:rsidRDefault="00F609BA" w:rsidP="00466FC4">
      <w:pPr>
        <w:widowControl w:val="0"/>
        <w:spacing w:after="0" w:line="240" w:lineRule="auto"/>
        <w:ind w:firstLine="709"/>
        <w:jc w:val="both"/>
        <w:rPr>
          <w:rFonts w:eastAsiaTheme="minorEastAsia" w:cs="Times New Roman"/>
          <w:szCs w:val="28"/>
          <w:lang w:val="de-DE"/>
        </w:rPr>
      </w:pPr>
      <w:r>
        <w:rPr>
          <w:rFonts w:eastAsiaTheme="minorEastAsia" w:cs="Times New Roman"/>
          <w:szCs w:val="28"/>
          <w:lang w:val="de-DE"/>
        </w:rPr>
        <w:t xml:space="preserve">- Việc thực hiện nguyên tắc tập trung dân chủ được thực hiện nghiêm túc như: tổ chức công khai họp, bàn bạc công việc, công tác cán bộ, luôn lắng nghe ý kiến của cán bộ đảng viên... </w:t>
      </w:r>
      <w:r>
        <w:rPr>
          <w:rFonts w:eastAsia="Times New Roman" w:cs="Times New Roman"/>
          <w:szCs w:val="24"/>
        </w:rPr>
        <w:t>Việc kiểm điểm tự phê bình và phê bình đối với tập thể và cá nhân theo tinh thần Nghị quyết Trung ương 4 (khóa XII) được thực hiện thường xuyên định kỳ vào cuối năm gắn với đánh giá xếp loại cán bộ hàng năm. Căn cứ văn bản hướng dẫn của Đảng ủy Công an huyện, cấp ủy  quán triệt sâu sắc mục đích, yêu cầu, nội dung và phương pháp kiểm điểm; thực hiện nghiêm túc quy trình, nội dung kiểm điểm: Kiểm điểm tập thể trước, cá nhân sau; cấp trên và người đứng đầu gương mẫu, tự giác kiểm điểm để cấp dưới học tập, làm theo; xác định rõ trọng tâm, trọng điểm cần tập trung chỉ đạo. Trong kiểm điểm làm rõ những hạn chế, yếu kém; chỉ rõ nguyên nhân, đề ra giải pháp và thời gian khắc phục, chú trọng nhận diện, đối chiếu với những biểu hiện suy thoái tư tưởng chính trị, đạo đức, lối sống, “tự diễn biến”, “tự chuyển hóa” trong nội bộ mà Trung ương đã chỉ ra trong Nghị quyết</w:t>
      </w:r>
    </w:p>
    <w:p w:rsidR="00352E58" w:rsidRDefault="00352E58" w:rsidP="00466FC4">
      <w:pPr>
        <w:spacing w:after="0" w:line="240" w:lineRule="auto"/>
        <w:ind w:firstLine="709"/>
        <w:jc w:val="both"/>
        <w:rPr>
          <w:szCs w:val="28"/>
          <w:lang w:val="vi-VN"/>
        </w:rPr>
      </w:pPr>
      <w:r w:rsidRPr="00303C34">
        <w:rPr>
          <w:bCs/>
          <w:szCs w:val="28"/>
        </w:rPr>
        <w:t>- T</w:t>
      </w:r>
      <w:r w:rsidRPr="00303C34">
        <w:rPr>
          <w:szCs w:val="28"/>
          <w:lang w:val="vi-VN"/>
        </w:rPr>
        <w:t>riển khai nhiều biện pháp, tăng cường nắm tình hình tư tưởng cán bộ chiến sĩ, cụ thể:</w:t>
      </w:r>
      <w:r w:rsidRPr="00303C34">
        <w:rPr>
          <w:szCs w:val="28"/>
        </w:rPr>
        <w:t xml:space="preserve"> </w:t>
      </w:r>
      <w:r w:rsidRPr="00303C34">
        <w:rPr>
          <w:szCs w:val="28"/>
          <w:lang w:val="vi-VN"/>
        </w:rPr>
        <w:t xml:space="preserve">Quan tâm, trao đổi, thường xuyên lắng nghe ý kiến, tâm tư, nguyện vọng của cán </w:t>
      </w:r>
      <w:r w:rsidRPr="00303C34">
        <w:rPr>
          <w:szCs w:val="28"/>
          <w:lang w:val="vi-VN"/>
        </w:rPr>
        <w:lastRenderedPageBreak/>
        <w:t>bộ, chiến sĩ</w:t>
      </w:r>
      <w:r w:rsidRPr="00303C34">
        <w:rPr>
          <w:szCs w:val="28"/>
        </w:rPr>
        <w:t>; n</w:t>
      </w:r>
      <w:r w:rsidRPr="00303C34">
        <w:rPr>
          <w:szCs w:val="28"/>
          <w:lang w:val="vi-VN"/>
        </w:rPr>
        <w:t>ắm tình hình tư tưởng cán bộ, chiến sĩ qua các kênh dư luận xã hội</w:t>
      </w:r>
      <w:r w:rsidRPr="00303C34">
        <w:rPr>
          <w:szCs w:val="28"/>
        </w:rPr>
        <w:t>; n</w:t>
      </w:r>
      <w:r w:rsidRPr="00303C34">
        <w:rPr>
          <w:szCs w:val="28"/>
          <w:lang w:val="vi-VN"/>
        </w:rPr>
        <w:t>ắm tình hình tư tưởng cán bộ, chiến sĩ thông qua công tác tổ chức cán bộ, qua việc theo dõi quan hệ, sinh hoạt và việc thực hiện nhiệm vụ của cán bộ, chiến sĩ.</w:t>
      </w:r>
    </w:p>
    <w:p w:rsidR="00352E58" w:rsidRPr="00352E58" w:rsidRDefault="00352E58" w:rsidP="00466FC4">
      <w:pPr>
        <w:spacing w:after="0" w:line="240" w:lineRule="auto"/>
        <w:ind w:firstLine="709"/>
        <w:jc w:val="both"/>
        <w:rPr>
          <w:szCs w:val="28"/>
        </w:rPr>
      </w:pPr>
      <w:r>
        <w:rPr>
          <w:szCs w:val="28"/>
        </w:rPr>
        <w:t>-</w:t>
      </w:r>
      <w:r w:rsidR="00F609BA">
        <w:rPr>
          <w:szCs w:val="28"/>
        </w:rPr>
        <w:t xml:space="preserve"> Thực hiện nghiêm</w:t>
      </w:r>
      <w:r>
        <w:rPr>
          <w:szCs w:val="28"/>
        </w:rPr>
        <w:t xml:space="preserve"> </w:t>
      </w:r>
      <w:r w:rsidRPr="00D61B9B">
        <w:rPr>
          <w:rFonts w:eastAsia="Calibri"/>
          <w:bCs/>
          <w:szCs w:val="28"/>
        </w:rPr>
        <w:t>Quy định số 37-QĐ/TW, ngày 25/10/2021 của BCH Trung ương về những điều đảng viên không được làm</w:t>
      </w:r>
      <w:r w:rsidR="00F609BA">
        <w:rPr>
          <w:rFonts w:eastAsia="Calibri"/>
          <w:bCs/>
          <w:szCs w:val="28"/>
        </w:rPr>
        <w:t>.</w:t>
      </w:r>
    </w:p>
    <w:p w:rsidR="00BD77C9" w:rsidRDefault="00352E58" w:rsidP="00466FC4">
      <w:pPr>
        <w:widowControl w:val="0"/>
        <w:spacing w:after="0" w:line="240" w:lineRule="auto"/>
        <w:ind w:firstLine="709"/>
        <w:jc w:val="both"/>
        <w:rPr>
          <w:rFonts w:eastAsia="Times New Roman" w:cs="Times New Roman"/>
          <w:szCs w:val="24"/>
        </w:rPr>
      </w:pPr>
      <w:r>
        <w:rPr>
          <w:rFonts w:eastAsia="Calibri"/>
          <w:bCs/>
          <w:szCs w:val="28"/>
        </w:rPr>
        <w:tab/>
        <w:t xml:space="preserve">- </w:t>
      </w:r>
      <w:r w:rsidR="00F609BA">
        <w:rPr>
          <w:rFonts w:eastAsia="Calibri"/>
          <w:bCs/>
          <w:szCs w:val="28"/>
        </w:rPr>
        <w:t xml:space="preserve">Tiếp tục thực hiện Kết luận số 01-KL/TW, ngày 18/5/2021 của Bộ Chính trị về tiếp tục thực hiện </w:t>
      </w:r>
      <w:r>
        <w:rPr>
          <w:rFonts w:eastAsia="Times New Roman" w:cs="Times New Roman"/>
          <w:szCs w:val="24"/>
        </w:rPr>
        <w:t>Chỉ thị số 05-CT/TW ngày 15/5/2016 của Bộ Chính trị</w:t>
      </w:r>
      <w:r w:rsidR="00A31EA9">
        <w:rPr>
          <w:rFonts w:eastAsia="Times New Roman" w:cs="Times New Roman"/>
          <w:szCs w:val="24"/>
        </w:rPr>
        <w:t>.</w:t>
      </w:r>
    </w:p>
    <w:p w:rsidR="00A31EA9" w:rsidRDefault="00A31EA9" w:rsidP="00466FC4">
      <w:pPr>
        <w:widowControl w:val="0"/>
        <w:spacing w:after="0" w:line="240" w:lineRule="auto"/>
        <w:ind w:firstLine="709"/>
        <w:jc w:val="both"/>
        <w:rPr>
          <w:rFonts w:eastAsia="Times New Roman" w:cs="Times New Roman"/>
          <w:szCs w:val="24"/>
        </w:rPr>
      </w:pPr>
      <w:r>
        <w:rPr>
          <w:rFonts w:eastAsia="Times New Roman" w:cs="Times New Roman"/>
          <w:szCs w:val="24"/>
        </w:rPr>
        <w:t>- Tăng cường tuyên truyền các phương thức, thủ đoạn hoạt động của tội phạm trộm cắp tài sản và lừa đảo chiếm đoạt tài sản trên không gian mạng để nhân dân biết phòng tránh và tham gia tố giác tội phạm.</w:t>
      </w:r>
    </w:p>
    <w:p w:rsidR="00A31EA9" w:rsidRDefault="00A31EA9" w:rsidP="00466FC4">
      <w:pPr>
        <w:widowControl w:val="0"/>
        <w:spacing w:after="0" w:line="240" w:lineRule="auto"/>
        <w:ind w:firstLine="709"/>
        <w:jc w:val="both"/>
        <w:rPr>
          <w:rFonts w:eastAsia="Times New Roman" w:cs="Times New Roman"/>
          <w:i/>
          <w:szCs w:val="24"/>
        </w:rPr>
      </w:pPr>
      <w:r w:rsidRPr="00A31EA9">
        <w:rPr>
          <w:rFonts w:eastAsia="Times New Roman" w:cs="Times New Roman"/>
          <w:i/>
          <w:szCs w:val="24"/>
        </w:rPr>
        <w:t>2.2. Về hoàn thiện quy chế, quy trình công tác, xây dựng lực lượng Công an trong sạch, vững mạnh, chính quy, tinh nhuệ, hiện đại</w:t>
      </w:r>
    </w:p>
    <w:p w:rsidR="00257412" w:rsidRPr="00655C98" w:rsidRDefault="00830799" w:rsidP="00466FC4">
      <w:pPr>
        <w:spacing w:after="0" w:line="240" w:lineRule="auto"/>
        <w:ind w:firstLine="709"/>
        <w:jc w:val="both"/>
        <w:rPr>
          <w:rFonts w:cs="Times New Roman"/>
          <w:szCs w:val="28"/>
        </w:rPr>
      </w:pPr>
      <w:r>
        <w:rPr>
          <w:rFonts w:eastAsia="Times New Roman" w:cs="Times New Roman"/>
          <w:szCs w:val="24"/>
        </w:rPr>
        <w:t>- Tháng 5</w:t>
      </w:r>
      <w:r w:rsidR="00257412">
        <w:rPr>
          <w:rFonts w:eastAsia="Times New Roman" w:cs="Times New Roman"/>
          <w:szCs w:val="24"/>
        </w:rPr>
        <w:t xml:space="preserve">/2022, đội CSĐTTP về </w:t>
      </w:r>
      <w:r>
        <w:rPr>
          <w:rFonts w:eastAsia="Times New Roman" w:cs="Times New Roman"/>
          <w:szCs w:val="24"/>
        </w:rPr>
        <w:t>KT-MT</w:t>
      </w:r>
      <w:r w:rsidR="00257412">
        <w:rPr>
          <w:rFonts w:eastAsia="Times New Roman" w:cs="Times New Roman"/>
          <w:szCs w:val="24"/>
        </w:rPr>
        <w:t xml:space="preserve"> đã xây dựng </w:t>
      </w:r>
      <w:r w:rsidR="00257412">
        <w:rPr>
          <w:szCs w:val="28"/>
          <w:lang w:val="vi-VN"/>
        </w:rPr>
        <w:t>báo cáo kết quả rà soát, đánh giá tình hình biên chế và xây dựng vị trí việc làm, đề xuất ấn định biên chế của đội</w:t>
      </w:r>
      <w:r w:rsidR="00257412">
        <w:rPr>
          <w:szCs w:val="28"/>
        </w:rPr>
        <w:t xml:space="preserve">. </w:t>
      </w:r>
      <w:r w:rsidR="00257412" w:rsidRPr="008F6996">
        <w:rPr>
          <w:szCs w:val="28"/>
        </w:rPr>
        <w:t xml:space="preserve">Thực hiện </w:t>
      </w:r>
      <w:r w:rsidR="00257412">
        <w:rPr>
          <w:szCs w:val="28"/>
        </w:rPr>
        <w:t>Công văn số 805/CAH ngày 15/6/2022 của Công an huyện Bình Lục;</w:t>
      </w:r>
      <w:r w:rsidR="00257412" w:rsidRPr="008F6996">
        <w:rPr>
          <w:szCs w:val="28"/>
        </w:rPr>
        <w:t xml:space="preserve"> Đội </w:t>
      </w:r>
      <w:r>
        <w:rPr>
          <w:szCs w:val="28"/>
        </w:rPr>
        <w:t>kinh tế-ma túy đã</w:t>
      </w:r>
      <w:r w:rsidR="00257412" w:rsidRPr="008F6996">
        <w:rPr>
          <w:szCs w:val="28"/>
        </w:rPr>
        <w:t xml:space="preserve"> xây dựng </w:t>
      </w:r>
      <w:r w:rsidR="00257412">
        <w:rPr>
          <w:szCs w:val="28"/>
        </w:rPr>
        <w:t>báo cáo đề xuất phân công nhiệm vụ chỉ huy, cán bộ, chiến sỹ.</w:t>
      </w:r>
      <w:r w:rsidR="00655C98">
        <w:rPr>
          <w:szCs w:val="28"/>
        </w:rPr>
        <w:t xml:space="preserve"> Tháng 6/2022, đội đã xây dựng báo cáo </w:t>
      </w:r>
      <w:r w:rsidR="00655C98" w:rsidRPr="00655C98">
        <w:rPr>
          <w:rFonts w:cs="Times New Roman"/>
          <w:szCs w:val="28"/>
        </w:rPr>
        <w:t>Phân công nhiệm vụ đối với lãnh đạo, chỉ huy, cán bộ, chiến sỹ Đội CSHS</w:t>
      </w:r>
      <w:r w:rsidR="00655C98">
        <w:rPr>
          <w:rFonts w:cs="Times New Roman"/>
          <w:szCs w:val="28"/>
        </w:rPr>
        <w:t>.</w:t>
      </w:r>
    </w:p>
    <w:p w:rsidR="00257412" w:rsidRDefault="00257412" w:rsidP="00466FC4">
      <w:pPr>
        <w:widowControl w:val="0"/>
        <w:spacing w:after="0" w:line="240" w:lineRule="auto"/>
        <w:ind w:firstLine="709"/>
        <w:jc w:val="both"/>
        <w:rPr>
          <w:rFonts w:eastAsia="Times New Roman" w:cs="Times New Roman"/>
          <w:szCs w:val="24"/>
        </w:rPr>
      </w:pPr>
      <w:r>
        <w:rPr>
          <w:rFonts w:eastAsia="Times New Roman" w:cs="Times New Roman"/>
          <w:i/>
          <w:szCs w:val="24"/>
        </w:rPr>
        <w:t>-</w:t>
      </w:r>
      <w:r>
        <w:rPr>
          <w:rFonts w:eastAsia="Times New Roman" w:cs="Times New Roman"/>
          <w:szCs w:val="24"/>
        </w:rPr>
        <w:t xml:space="preserve"> Quán triệt thực hiện nghiêm Kết luận số 14-KL/TW, ngày 22/9/</w:t>
      </w:r>
      <w:r w:rsidR="009672BF">
        <w:rPr>
          <w:rFonts w:eastAsia="Times New Roman" w:cs="Times New Roman"/>
          <w:szCs w:val="24"/>
        </w:rPr>
        <w:t>2</w:t>
      </w:r>
      <w:r>
        <w:rPr>
          <w:rFonts w:eastAsia="Times New Roman" w:cs="Times New Roman"/>
          <w:szCs w:val="24"/>
        </w:rPr>
        <w:t>021 của Bộ Chính trị về chủ trương khuyến khích và bảo vệ cán bộ năng động, sáng tạo, dám nghĩ, dám làm, vì lợi ích chung.</w:t>
      </w:r>
    </w:p>
    <w:p w:rsidR="00257412" w:rsidRPr="00257412" w:rsidRDefault="00257412" w:rsidP="00466FC4">
      <w:pPr>
        <w:widowControl w:val="0"/>
        <w:spacing w:after="0" w:line="240" w:lineRule="auto"/>
        <w:ind w:firstLine="709"/>
        <w:jc w:val="both"/>
        <w:rPr>
          <w:rFonts w:eastAsia="Calibri"/>
          <w:bCs/>
          <w:szCs w:val="28"/>
        </w:rPr>
      </w:pPr>
      <w:r>
        <w:rPr>
          <w:rFonts w:eastAsia="Times New Roman" w:cs="Times New Roman"/>
          <w:szCs w:val="24"/>
        </w:rPr>
        <w:t>- Tăng cường siết chặt kỷ luật, kỷ cương, quản lý cán bộ, chiến sĩ.</w:t>
      </w:r>
    </w:p>
    <w:p w:rsidR="000861EC" w:rsidRDefault="0021176A" w:rsidP="00466FC4">
      <w:pPr>
        <w:widowControl w:val="0"/>
        <w:spacing w:after="0" w:line="240" w:lineRule="auto"/>
        <w:ind w:firstLine="709"/>
        <w:jc w:val="both"/>
        <w:rPr>
          <w:rFonts w:eastAsia="Calibri"/>
          <w:bCs/>
          <w:szCs w:val="28"/>
        </w:rPr>
      </w:pPr>
      <w:r w:rsidRPr="0021176A">
        <w:rPr>
          <w:rFonts w:eastAsia="Calibri"/>
          <w:bCs/>
          <w:i/>
          <w:szCs w:val="28"/>
        </w:rPr>
        <w:t xml:space="preserve">2.3. Về đổi mới nâng cao hiệu lực, hiệu quả công tác kiểm tra, giám sát, kỷ luật đảng; kiên quyết, kiên trì đấu tranh phòng, chống tham nhũng, tiêu </w:t>
      </w:r>
      <w:r>
        <w:rPr>
          <w:rFonts w:eastAsia="Calibri"/>
          <w:bCs/>
          <w:szCs w:val="28"/>
        </w:rPr>
        <w:t>cực</w:t>
      </w:r>
    </w:p>
    <w:p w:rsidR="0021176A" w:rsidRDefault="0021176A" w:rsidP="00466FC4">
      <w:pPr>
        <w:widowControl w:val="0"/>
        <w:spacing w:after="0" w:line="240" w:lineRule="auto"/>
        <w:ind w:firstLine="709"/>
        <w:jc w:val="both"/>
        <w:rPr>
          <w:rFonts w:eastAsia="Calibri"/>
          <w:bCs/>
          <w:szCs w:val="28"/>
        </w:rPr>
      </w:pPr>
      <w:r>
        <w:rPr>
          <w:rFonts w:eastAsia="Calibri"/>
          <w:szCs w:val="28"/>
        </w:rPr>
        <w:t>Chi bộ đã</w:t>
      </w:r>
      <w:r w:rsidRPr="00D61B9B">
        <w:rPr>
          <w:rFonts w:eastAsia="Calibri"/>
          <w:bCs/>
          <w:szCs w:val="28"/>
        </w:rPr>
        <w:t xml:space="preserve"> quán triệt, thực hiện nghiêm túc các văn bản chỉ đạo liên quan đến công tác kiểm tra, giám sát như: Chỉ thị số 01-CT/ĐUCA ngày 13/11/2020 của Đảng ủy Công an Trung ương về đổi mới, nâng cao hiệu lực, hiệu quả công tác kiểm tra, giám sát, kỷ luật của Đảng trong CAND; Nghị quyết số 06-NQ/ĐUCA, ngày 06/5/2021 của Ban Thường vụ Đảng ủy Công an tỉnh về tăng cường sự lãnh đạo của các cấp ủy đảng đối với công tác kiểm tra, giám sát, kỷ luật của Đảng; Quy định số 22-QĐ/TW, ngày 28/7/2021 của Ban chấp hành Trung ương về công tác kiểm tra, giám sát và kỷ luật của Đảng; Hướng dẫn số 02-HD/TW, ngày 09/12/2021 của Ban Bí thư hướng dẫn thực hiện một số nội dung Quy định số 22-QĐ/TW, ngày 28/7/2021 về công tác kiểm tra, giám sát và kỷ luật của Đảng; Quy định số 37-QĐ/TW, ngày 25/10/2021 của BCH Trung ương về những điều đảng viên không được làm; Hướng dẫn số 02-HD/UBKTTW, ngày 29/11/2021 về thực hiện Quy định những điều đảng viên không được làm; Quy chế số 04-QC/TU, ngày 22/11/2021 của Tỉnh ủy Hà Nam về phối hợp giữa Đảng ủy Công an tỉnh với các huyện ủy, thị ủy, thành ủy trong thực hiện nhiệm vụ kiểm tra, giám sát và thi hành kỷ luật của Đảng đối với tổ chức đảng, đảng viên thuộc Đảng bộ Công an các huyện, thị xã, thành phố; Quyết định số 354-QĐ/UBKTTW, ngày 22/12/2021 của Ủy ban kiểm tra Trung ương về ban hành các quy trình thực hiện kiểm tra, giám sát và thi hành kỷ luật đảng...</w:t>
      </w:r>
    </w:p>
    <w:p w:rsidR="0021176A" w:rsidRDefault="0021176A" w:rsidP="00466FC4">
      <w:pPr>
        <w:widowControl w:val="0"/>
        <w:spacing w:after="0" w:line="240" w:lineRule="auto"/>
        <w:ind w:firstLine="709"/>
        <w:jc w:val="both"/>
        <w:rPr>
          <w:rFonts w:eastAsia="Calibri"/>
          <w:bCs/>
          <w:szCs w:val="28"/>
        </w:rPr>
      </w:pPr>
      <w:r>
        <w:rPr>
          <w:rFonts w:eastAsia="Calibri"/>
          <w:bCs/>
          <w:szCs w:val="28"/>
        </w:rPr>
        <w:lastRenderedPageBreak/>
        <w:t>*</w:t>
      </w:r>
      <w:r w:rsidRPr="00E92552">
        <w:rPr>
          <w:rFonts w:eastAsia="Calibri"/>
          <w:bCs/>
          <w:szCs w:val="28"/>
        </w:rPr>
        <w:t xml:space="preserve"> Giám sát thường xuyên: </w:t>
      </w:r>
    </w:p>
    <w:p w:rsidR="0021176A" w:rsidRDefault="0021176A" w:rsidP="00466FC4">
      <w:pPr>
        <w:spacing w:after="0" w:line="240" w:lineRule="auto"/>
        <w:ind w:firstLine="709"/>
        <w:jc w:val="both"/>
        <w:rPr>
          <w:bCs/>
          <w:szCs w:val="28"/>
        </w:rPr>
      </w:pPr>
      <w:r w:rsidRPr="00303C34">
        <w:rPr>
          <w:bCs/>
          <w:szCs w:val="28"/>
        </w:rPr>
        <w:t>- Quan tâm chỉ đạo tăng cường phổ biến, quán triệt, tuyên truyền quan điểm, mục tiêu của Đảng về vai trò, vị trí của công tác kiểm tra, giám sát, kỷ luật đến cán bộ, đảng viên trong các buổi sinh hoạt chi bộ định kỳ.</w:t>
      </w:r>
    </w:p>
    <w:p w:rsidR="0021176A" w:rsidRPr="004539EA" w:rsidRDefault="0021176A" w:rsidP="00466FC4">
      <w:pPr>
        <w:spacing w:after="0" w:line="240" w:lineRule="auto"/>
        <w:ind w:firstLine="709"/>
        <w:jc w:val="both"/>
        <w:rPr>
          <w:bCs/>
          <w:szCs w:val="28"/>
        </w:rPr>
      </w:pPr>
      <w:r w:rsidRPr="004539EA">
        <w:rPr>
          <w:bCs/>
          <w:szCs w:val="28"/>
        </w:rPr>
        <w:t>- Tăng cường giám sát đảng viên trong việc thực hiện Nghị quyết Trung ương 4 khóa XII, XIII về tăng cường xây dựng, chỉnh đốn đảng gắn với đẩy mạnh học tập và làm theo tư tưởng, đạo đức, phong cách Hồ Chí Minh, quy định của Đảng về trách nhiệm nêu gương, quy chế làm việc của chi bộ, việc thực hành tiết kiệm, phòng, chống tham nhũng, tiêu cực.</w:t>
      </w:r>
    </w:p>
    <w:p w:rsidR="0021176A" w:rsidRPr="00303C34" w:rsidRDefault="0021176A" w:rsidP="00466FC4">
      <w:pPr>
        <w:spacing w:after="0" w:line="240" w:lineRule="auto"/>
        <w:ind w:firstLine="709"/>
        <w:jc w:val="both"/>
        <w:rPr>
          <w:bCs/>
          <w:szCs w:val="28"/>
        </w:rPr>
      </w:pPr>
      <w:r w:rsidRPr="00303C34">
        <w:rPr>
          <w:bCs/>
          <w:szCs w:val="28"/>
        </w:rPr>
        <w:t>- Thực hiện nghiêm túc quy chế làm việc của chi bộ, duy trì sinh hoạt chi bộ định kỳ hàng tháng để nắm tình, tư tưởng cán bộ, đảng viên.</w:t>
      </w:r>
    </w:p>
    <w:p w:rsidR="0021176A" w:rsidRPr="00303C34" w:rsidRDefault="0021176A" w:rsidP="00466FC4">
      <w:pPr>
        <w:spacing w:after="0" w:line="240" w:lineRule="auto"/>
        <w:ind w:firstLine="709"/>
        <w:jc w:val="both"/>
        <w:rPr>
          <w:szCs w:val="28"/>
          <w:lang w:val="vi-VN"/>
        </w:rPr>
      </w:pPr>
      <w:r w:rsidRPr="00303C34">
        <w:rPr>
          <w:bCs/>
          <w:szCs w:val="28"/>
        </w:rPr>
        <w:t>- T</w:t>
      </w:r>
      <w:r w:rsidRPr="00303C34">
        <w:rPr>
          <w:szCs w:val="28"/>
          <w:lang w:val="vi-VN"/>
        </w:rPr>
        <w:t>riển khai nhiều biện pháp, tăng cường nắm tình hình tư tưởng cán bộ chiến sĩ, cụ thể:</w:t>
      </w:r>
      <w:r w:rsidRPr="00303C34">
        <w:rPr>
          <w:szCs w:val="28"/>
        </w:rPr>
        <w:t xml:space="preserve"> </w:t>
      </w:r>
      <w:r w:rsidRPr="00303C34">
        <w:rPr>
          <w:szCs w:val="28"/>
          <w:lang w:val="vi-VN"/>
        </w:rPr>
        <w:t>Quan tâm, trao đổi, thường xuyên lắng nghe ý kiến, tâm tư, nguyện vọng của cán bộ, chiến sĩ</w:t>
      </w:r>
      <w:r w:rsidRPr="00303C34">
        <w:rPr>
          <w:szCs w:val="28"/>
        </w:rPr>
        <w:t>; n</w:t>
      </w:r>
      <w:r w:rsidRPr="00303C34">
        <w:rPr>
          <w:szCs w:val="28"/>
          <w:lang w:val="vi-VN"/>
        </w:rPr>
        <w:t>ắm tình hình tư tưởng cán bộ, chiến sĩ qua các kênh dư luận xã hội</w:t>
      </w:r>
      <w:r w:rsidRPr="00303C34">
        <w:rPr>
          <w:szCs w:val="28"/>
        </w:rPr>
        <w:t>; n</w:t>
      </w:r>
      <w:r w:rsidRPr="00303C34">
        <w:rPr>
          <w:szCs w:val="28"/>
          <w:lang w:val="vi-VN"/>
        </w:rPr>
        <w:t>ắm tình hình tư tưởng cán bộ, chiến sĩ thông qua công tác tổ chức cán bộ, qua việc theo dõi quan hệ, sinh hoạt và việc thực hiện nhiệm vụ của cán bộ, chiến sĩ.</w:t>
      </w:r>
    </w:p>
    <w:p w:rsidR="0021176A" w:rsidRPr="00303C34" w:rsidRDefault="0021176A" w:rsidP="00466FC4">
      <w:pPr>
        <w:spacing w:after="0" w:line="240" w:lineRule="auto"/>
        <w:ind w:firstLine="709"/>
        <w:jc w:val="both"/>
        <w:rPr>
          <w:bCs/>
          <w:szCs w:val="28"/>
        </w:rPr>
      </w:pPr>
      <w:r w:rsidRPr="00303C34">
        <w:rPr>
          <w:bCs/>
          <w:szCs w:val="28"/>
        </w:rPr>
        <w:t>- Việc kê khai tài sản, thu nhập của cán bộ, đảng viên trong chi bộ được thực hiện thường xuyên, đúng quy định, quy trình. Cán bộ, đảng viên thuộc diện kê khai tài sản đã thực hiện việc kê khai tài sản năm 2021 và thực hiện việc kê khai bổ sung khi có biến động về tài sản theo quy định.</w:t>
      </w:r>
    </w:p>
    <w:p w:rsidR="0021176A" w:rsidRPr="00303C34" w:rsidRDefault="0021176A" w:rsidP="00466FC4">
      <w:pPr>
        <w:spacing w:after="0" w:line="240" w:lineRule="auto"/>
        <w:ind w:firstLine="709"/>
        <w:jc w:val="both"/>
        <w:rPr>
          <w:bCs/>
          <w:szCs w:val="28"/>
        </w:rPr>
      </w:pPr>
      <w:r w:rsidRPr="00303C34">
        <w:rPr>
          <w:bCs/>
          <w:szCs w:val="28"/>
        </w:rPr>
        <w:t>- Cấp ủy</w:t>
      </w:r>
      <w:r>
        <w:rPr>
          <w:bCs/>
          <w:szCs w:val="28"/>
        </w:rPr>
        <w:t xml:space="preserve"> các</w:t>
      </w:r>
      <w:r w:rsidRPr="00303C34">
        <w:rPr>
          <w:bCs/>
          <w:szCs w:val="28"/>
        </w:rPr>
        <w:t xml:space="preserve"> chi bộ đã duy trì việc giao ban buổi sáng để nghe và nắm tình hình, tiến độ thực hiện nhiệm vụ công tác của cán bộ, đảng viên, cho ý kiến chỉ đạo về những vướng mắc trong quá trình thực hiện nhiệm vụ, đôn đốc những đồng chí đảng viên mà tiến độ thực hiện nhiệm vụ được giao còn chậm, chưa đảm bảo chất lượng.</w:t>
      </w:r>
    </w:p>
    <w:p w:rsidR="0021176A" w:rsidRPr="00E92552" w:rsidRDefault="0021176A" w:rsidP="00466FC4">
      <w:pPr>
        <w:spacing w:after="0" w:line="240" w:lineRule="auto"/>
        <w:ind w:firstLine="709"/>
        <w:jc w:val="both"/>
        <w:rPr>
          <w:bCs/>
          <w:szCs w:val="28"/>
        </w:rPr>
      </w:pPr>
      <w:r w:rsidRPr="00303C34">
        <w:rPr>
          <w:bCs/>
          <w:szCs w:val="28"/>
        </w:rPr>
        <w:t>- Định kỳ hoặc đột xuất, cấp ủy đã thực hiện nghiêm túc việc lấy ý kiến đánh giá nhận xét của cấp ủy chi bộ nơi đảng viên cư trú để phục vụ công tác đánh giá, nhận xét cán bộ, đảng viên cuối năm và phục vụ công tác cán bộ. (Đã thực hiện việc lấy ý kiến đánh giá, nhận xét của nơi cư trú phục vụ công tác đánh giá, nhận x</w:t>
      </w:r>
      <w:r>
        <w:rPr>
          <w:bCs/>
          <w:szCs w:val="28"/>
        </w:rPr>
        <w:t>ét cán bộ, đảng viên năm 2021).</w:t>
      </w:r>
    </w:p>
    <w:p w:rsidR="0021176A" w:rsidRPr="00E92552" w:rsidRDefault="0021176A" w:rsidP="00466FC4">
      <w:pPr>
        <w:widowControl w:val="0"/>
        <w:spacing w:after="0" w:line="240" w:lineRule="auto"/>
        <w:ind w:firstLine="709"/>
        <w:jc w:val="both"/>
        <w:rPr>
          <w:rFonts w:eastAsia="Calibri"/>
          <w:bCs/>
          <w:szCs w:val="28"/>
        </w:rPr>
      </w:pPr>
      <w:r w:rsidRPr="00E92552">
        <w:rPr>
          <w:rFonts w:eastAsia="Calibri"/>
          <w:bCs/>
          <w:szCs w:val="28"/>
        </w:rPr>
        <w:t>- Giám sát theo chuyên đề:</w:t>
      </w:r>
    </w:p>
    <w:p w:rsidR="0021176A" w:rsidRDefault="0021176A" w:rsidP="00466FC4">
      <w:pPr>
        <w:widowControl w:val="0"/>
        <w:spacing w:after="0" w:line="240" w:lineRule="auto"/>
        <w:ind w:firstLine="709"/>
        <w:jc w:val="both"/>
        <w:rPr>
          <w:rFonts w:eastAsia="Calibri"/>
          <w:bCs/>
          <w:szCs w:val="28"/>
        </w:rPr>
      </w:pPr>
      <w:r w:rsidRPr="00E92552">
        <w:rPr>
          <w:rFonts w:eastAsia="Calibri"/>
          <w:bCs/>
          <w:szCs w:val="28"/>
        </w:rPr>
        <w:t xml:space="preserve">+ Tổng số cuộc giám sát: </w:t>
      </w:r>
      <w:r>
        <w:rPr>
          <w:rFonts w:eastAsia="Calibri"/>
          <w:bCs/>
          <w:szCs w:val="28"/>
        </w:rPr>
        <w:t>Không</w:t>
      </w:r>
      <w:r w:rsidRPr="00E92552">
        <w:rPr>
          <w:rFonts w:eastAsia="Calibri"/>
          <w:bCs/>
          <w:szCs w:val="28"/>
        </w:rPr>
        <w:t>.</w:t>
      </w:r>
    </w:p>
    <w:p w:rsidR="0021176A" w:rsidRDefault="0021176A" w:rsidP="00466FC4">
      <w:pPr>
        <w:widowControl w:val="0"/>
        <w:spacing w:after="0" w:line="240" w:lineRule="auto"/>
        <w:ind w:firstLine="709"/>
        <w:jc w:val="both"/>
        <w:rPr>
          <w:rFonts w:eastAsia="Calibri"/>
          <w:bCs/>
          <w:spacing w:val="-14"/>
          <w:szCs w:val="28"/>
        </w:rPr>
      </w:pPr>
      <w:r w:rsidRPr="000861EC">
        <w:rPr>
          <w:rFonts w:eastAsia="Calibri"/>
          <w:bCs/>
          <w:spacing w:val="-14"/>
          <w:szCs w:val="28"/>
        </w:rPr>
        <w:t>- Tổng số đảng viên bị thi hành kỷ luật từ tháng 01/2021 đến tháng 08/2022: 0 đ/c.</w:t>
      </w:r>
    </w:p>
    <w:p w:rsidR="0077721B" w:rsidRPr="0077721B" w:rsidRDefault="0077721B" w:rsidP="00466FC4">
      <w:pPr>
        <w:widowControl w:val="0"/>
        <w:spacing w:after="0" w:line="240" w:lineRule="auto"/>
        <w:ind w:firstLine="709"/>
        <w:jc w:val="both"/>
        <w:rPr>
          <w:rFonts w:eastAsia="Calibri"/>
          <w:bCs/>
          <w:szCs w:val="28"/>
        </w:rPr>
      </w:pPr>
      <w:r>
        <w:rPr>
          <w:rFonts w:eastAsia="Calibri"/>
          <w:bCs/>
          <w:szCs w:val="28"/>
        </w:rPr>
        <w:t>- Chi bộ tiến hành đúng quy trình, thủ tục, pháp luật trong việc tiếp nhận, phân loại, xử lý đơn, giải quyết các vụ việc khiếu nại, tố cáo thuộc thẩm quyền.</w:t>
      </w:r>
    </w:p>
    <w:p w:rsidR="0021176A" w:rsidRPr="0077721B" w:rsidRDefault="0077721B" w:rsidP="00466FC4">
      <w:pPr>
        <w:widowControl w:val="0"/>
        <w:spacing w:after="0" w:line="240" w:lineRule="auto"/>
        <w:ind w:firstLine="709"/>
        <w:jc w:val="both"/>
        <w:rPr>
          <w:rFonts w:eastAsia="Calibri"/>
          <w:bCs/>
          <w:i/>
          <w:szCs w:val="28"/>
        </w:rPr>
      </w:pPr>
      <w:r w:rsidRPr="0077721B">
        <w:rPr>
          <w:rFonts w:eastAsia="Calibri"/>
          <w:bCs/>
          <w:i/>
          <w:szCs w:val="28"/>
        </w:rPr>
        <w:t>2.4. Về phát huy vai trò trách nhiệm của đoàn thể, quần chúng</w:t>
      </w:r>
    </w:p>
    <w:p w:rsidR="0077721B" w:rsidRDefault="0077721B" w:rsidP="00466FC4">
      <w:pPr>
        <w:widowControl w:val="0"/>
        <w:spacing w:after="0" w:line="240" w:lineRule="auto"/>
        <w:ind w:firstLine="709"/>
        <w:jc w:val="both"/>
        <w:rPr>
          <w:rFonts w:eastAsia="Calibri"/>
          <w:bCs/>
          <w:szCs w:val="28"/>
        </w:rPr>
      </w:pPr>
      <w:r>
        <w:rPr>
          <w:rFonts w:eastAsia="Times New Roman" w:cs="Times New Roman"/>
          <w:szCs w:val="24"/>
        </w:rPr>
        <w:tab/>
      </w:r>
      <w:r>
        <w:rPr>
          <w:rFonts w:eastAsia="Calibri"/>
          <w:bCs/>
          <w:szCs w:val="28"/>
        </w:rPr>
        <w:t xml:space="preserve">- </w:t>
      </w:r>
      <w:r>
        <w:rPr>
          <w:rFonts w:eastAsiaTheme="minorEastAsia" w:cs="Times New Roman"/>
          <w:szCs w:val="28"/>
        </w:rPr>
        <w:t>T</w:t>
      </w:r>
      <w:r w:rsidRPr="00B441DD">
        <w:rPr>
          <w:rFonts w:eastAsiaTheme="minorEastAsia" w:cs="Times New Roman"/>
          <w:szCs w:val="28"/>
        </w:rPr>
        <w:t>iếp nhận và kịp thời chỉ đạo giải quyết các vấn đề nhân dân phản ánh, khiếu kiện, nhất là những vấn đề liên quan đến đạo đức, lối sống của cán bộ, đảng viên</w:t>
      </w:r>
      <w:r>
        <w:rPr>
          <w:rFonts w:eastAsia="Calibri"/>
          <w:bCs/>
          <w:szCs w:val="28"/>
        </w:rPr>
        <w:t>.</w:t>
      </w:r>
    </w:p>
    <w:p w:rsidR="0077721B" w:rsidRDefault="0077721B" w:rsidP="00466FC4">
      <w:pPr>
        <w:widowControl w:val="0"/>
        <w:spacing w:after="0" w:line="240" w:lineRule="auto"/>
        <w:ind w:firstLine="709"/>
        <w:jc w:val="both"/>
        <w:rPr>
          <w:rFonts w:eastAsiaTheme="minorEastAsia" w:cs="Times New Roman"/>
          <w:szCs w:val="28"/>
        </w:rPr>
      </w:pPr>
      <w:r>
        <w:rPr>
          <w:rFonts w:eastAsia="Calibri"/>
          <w:bCs/>
          <w:szCs w:val="28"/>
        </w:rPr>
        <w:t xml:space="preserve">- </w:t>
      </w:r>
      <w:r w:rsidRPr="00B441DD">
        <w:rPr>
          <w:rFonts w:eastAsiaTheme="minorEastAsia" w:cs="Times New Roman"/>
          <w:szCs w:val="28"/>
        </w:rPr>
        <w:t>Tiếp tục hoàn thiện cơ chế nhân dân tham gia xây dựng, chỉnh đốn Đảng và hệ thống chính trị trong sạch, vững mạnh, tạo điều kiện thuận lợi cho nhân dân trực tiếp phản ánh, góp ý với cấp uỷ đảng về công tác cán bộ</w:t>
      </w:r>
      <w:r w:rsidR="00CE6C12">
        <w:rPr>
          <w:rFonts w:eastAsiaTheme="minorEastAsia" w:cs="Times New Roman"/>
          <w:szCs w:val="28"/>
        </w:rPr>
        <w:t>.</w:t>
      </w:r>
    </w:p>
    <w:p w:rsidR="00CE6C12" w:rsidRDefault="00CE6C12" w:rsidP="00466FC4">
      <w:pPr>
        <w:shd w:val="clear" w:color="auto" w:fill="FFFFFF"/>
        <w:spacing w:after="0" w:line="240" w:lineRule="auto"/>
        <w:ind w:firstLine="709"/>
        <w:jc w:val="both"/>
        <w:rPr>
          <w:rFonts w:eastAsiaTheme="minorEastAsia" w:cs="Times New Roman"/>
          <w:szCs w:val="28"/>
        </w:rPr>
      </w:pPr>
      <w:r>
        <w:rPr>
          <w:rFonts w:eastAsiaTheme="minorEastAsia" w:cs="Times New Roman"/>
          <w:szCs w:val="28"/>
        </w:rPr>
        <w:t xml:space="preserve">- </w:t>
      </w:r>
      <w:r w:rsidRPr="00B441DD">
        <w:rPr>
          <w:rFonts w:eastAsiaTheme="minorEastAsia" w:cs="Times New Roman"/>
          <w:szCs w:val="28"/>
        </w:rPr>
        <w:t>Nâng cao chất lượng, hiệu quả hoạt động giám sát của Quốc hội, Hội đồng nhân dân các cấp; gi</w:t>
      </w:r>
      <w:r>
        <w:rPr>
          <w:rFonts w:eastAsiaTheme="minorEastAsia" w:cs="Times New Roman"/>
          <w:szCs w:val="28"/>
        </w:rPr>
        <w:t>á</w:t>
      </w:r>
      <w:r w:rsidRPr="00B441DD">
        <w:rPr>
          <w:rFonts w:eastAsiaTheme="minorEastAsia" w:cs="Times New Roman"/>
          <w:szCs w:val="28"/>
        </w:rPr>
        <w:t>m s</w:t>
      </w:r>
      <w:r>
        <w:rPr>
          <w:rFonts w:eastAsiaTheme="minorEastAsia" w:cs="Times New Roman"/>
          <w:szCs w:val="28"/>
        </w:rPr>
        <w:t>á</w:t>
      </w:r>
      <w:r w:rsidRPr="00B441DD">
        <w:rPr>
          <w:rFonts w:eastAsiaTheme="minorEastAsia" w:cs="Times New Roman"/>
          <w:szCs w:val="28"/>
        </w:rPr>
        <w:t>t, phản biện x</w:t>
      </w:r>
      <w:r>
        <w:rPr>
          <w:rFonts w:eastAsiaTheme="minorEastAsia" w:cs="Times New Roman"/>
          <w:szCs w:val="28"/>
        </w:rPr>
        <w:t>ã</w:t>
      </w:r>
      <w:r w:rsidRPr="00B441DD">
        <w:rPr>
          <w:rFonts w:eastAsiaTheme="minorEastAsia" w:cs="Times New Roman"/>
          <w:szCs w:val="28"/>
        </w:rPr>
        <w:t xml:space="preserve"> hội, </w:t>
      </w:r>
      <w:r>
        <w:rPr>
          <w:rFonts w:eastAsiaTheme="minorEastAsia" w:cs="Times New Roman"/>
          <w:szCs w:val="28"/>
        </w:rPr>
        <w:t>góp ý xây</w:t>
      </w:r>
      <w:r w:rsidRPr="00B441DD">
        <w:rPr>
          <w:rFonts w:eastAsiaTheme="minorEastAsia" w:cs="Times New Roman"/>
          <w:szCs w:val="28"/>
        </w:rPr>
        <w:t xml:space="preserve"> dựng Đảng, xây dựng chính quyền </w:t>
      </w:r>
      <w:r w:rsidRPr="00B441DD">
        <w:rPr>
          <w:rFonts w:eastAsiaTheme="minorEastAsia" w:cs="Times New Roman"/>
          <w:szCs w:val="28"/>
        </w:rPr>
        <w:lastRenderedPageBreak/>
        <w:t>của Mặt trận Tổ quốc Việt Nam, các tổ chức chính trị - x</w:t>
      </w:r>
      <w:r>
        <w:rPr>
          <w:rFonts w:eastAsiaTheme="minorEastAsia" w:cs="Times New Roman"/>
          <w:szCs w:val="28"/>
        </w:rPr>
        <w:t>ã</w:t>
      </w:r>
      <w:r w:rsidRPr="00B441DD">
        <w:rPr>
          <w:rFonts w:eastAsiaTheme="minorEastAsia" w:cs="Times New Roman"/>
          <w:szCs w:val="28"/>
        </w:rPr>
        <w:t xml:space="preserve"> hội; của </w:t>
      </w:r>
      <w:r>
        <w:rPr>
          <w:rFonts w:eastAsiaTheme="minorEastAsia" w:cs="Times New Roman"/>
          <w:szCs w:val="28"/>
        </w:rPr>
        <w:t>báo chí</w:t>
      </w:r>
      <w:r w:rsidRPr="00B441DD">
        <w:rPr>
          <w:rFonts w:eastAsiaTheme="minorEastAsia" w:cs="Times New Roman"/>
          <w:szCs w:val="28"/>
        </w:rPr>
        <w:t>. Ch</w:t>
      </w:r>
      <w:r>
        <w:rPr>
          <w:rFonts w:eastAsiaTheme="minorEastAsia" w:cs="Times New Roman"/>
          <w:szCs w:val="28"/>
        </w:rPr>
        <w:t>ú</w:t>
      </w:r>
      <w:r w:rsidRPr="00B441DD">
        <w:rPr>
          <w:rFonts w:eastAsiaTheme="minorEastAsia" w:cs="Times New Roman"/>
          <w:szCs w:val="28"/>
        </w:rPr>
        <w:t xml:space="preserve"> trọng gi</w:t>
      </w:r>
      <w:r>
        <w:rPr>
          <w:rFonts w:eastAsiaTheme="minorEastAsia" w:cs="Times New Roman"/>
          <w:szCs w:val="28"/>
        </w:rPr>
        <w:t>á</w:t>
      </w:r>
      <w:r w:rsidRPr="00B441DD">
        <w:rPr>
          <w:rFonts w:eastAsiaTheme="minorEastAsia" w:cs="Times New Roman"/>
          <w:szCs w:val="28"/>
        </w:rPr>
        <w:t>m s</w:t>
      </w:r>
      <w:r>
        <w:rPr>
          <w:rFonts w:eastAsiaTheme="minorEastAsia" w:cs="Times New Roman"/>
          <w:szCs w:val="28"/>
        </w:rPr>
        <w:t>át</w:t>
      </w:r>
      <w:r w:rsidRPr="00B441DD">
        <w:rPr>
          <w:rFonts w:eastAsiaTheme="minorEastAsia" w:cs="Times New Roman"/>
          <w:szCs w:val="28"/>
        </w:rPr>
        <w:t xml:space="preserve"> việc tu dưỡng, rèn luyện đạo đức, lối sống và nêu gương của người đứng đầu, cán bộ l</w:t>
      </w:r>
      <w:r>
        <w:rPr>
          <w:rFonts w:eastAsiaTheme="minorEastAsia" w:cs="Times New Roman"/>
          <w:szCs w:val="28"/>
        </w:rPr>
        <w:t>ã</w:t>
      </w:r>
      <w:r w:rsidRPr="00B441DD">
        <w:rPr>
          <w:rFonts w:eastAsiaTheme="minorEastAsia" w:cs="Times New Roman"/>
          <w:szCs w:val="28"/>
        </w:rPr>
        <w:t xml:space="preserve">nh đạo, quản lý, cán bộ, đảng viên trong </w:t>
      </w:r>
      <w:r>
        <w:rPr>
          <w:rFonts w:eastAsiaTheme="minorEastAsia" w:cs="Times New Roman"/>
          <w:szCs w:val="28"/>
        </w:rPr>
        <w:t>chi bộ</w:t>
      </w:r>
      <w:r w:rsidR="006579E0">
        <w:rPr>
          <w:rFonts w:eastAsiaTheme="minorEastAsia" w:cs="Times New Roman"/>
          <w:szCs w:val="28"/>
        </w:rPr>
        <w:t xml:space="preserve"> </w:t>
      </w:r>
      <w:r>
        <w:rPr>
          <w:rFonts w:eastAsiaTheme="minorEastAsia" w:cs="Times New Roman"/>
          <w:szCs w:val="28"/>
        </w:rPr>
        <w:t>thực hiện</w:t>
      </w:r>
      <w:r w:rsidRPr="00B441DD">
        <w:rPr>
          <w:rFonts w:eastAsiaTheme="minorEastAsia" w:cs="Times New Roman"/>
          <w:szCs w:val="28"/>
        </w:rPr>
        <w:t xml:space="preserve"> về dân chủ ở cơ sở để thực hiện có hiệu quả phương châm </w:t>
      </w:r>
      <w:r w:rsidRPr="00B441DD">
        <w:rPr>
          <w:rFonts w:eastAsiaTheme="minorEastAsia" w:cs="Times New Roman"/>
          <w:i/>
          <w:iCs/>
          <w:szCs w:val="28"/>
        </w:rPr>
        <w:t>"Dân biết, dân bàn, dân làm, dân kiểm tra, dân giám sát, dân thụ hưởng"</w:t>
      </w:r>
      <w:r w:rsidR="0038258D">
        <w:rPr>
          <w:rFonts w:eastAsiaTheme="minorEastAsia" w:cs="Times New Roman"/>
          <w:szCs w:val="28"/>
        </w:rPr>
        <w:t xml:space="preserve"> để đấu tranh, ngăn chặn, đẩy lùi suy thoái, “tự diễn biến”, “tự chuyển hóa” trong cán bộ, đảng viên.</w:t>
      </w:r>
    </w:p>
    <w:p w:rsidR="00CE6C12" w:rsidRPr="00656356" w:rsidRDefault="00AE0D7C" w:rsidP="00466FC4">
      <w:pPr>
        <w:widowControl w:val="0"/>
        <w:spacing w:after="0" w:line="240" w:lineRule="auto"/>
        <w:ind w:firstLine="709"/>
        <w:jc w:val="both"/>
        <w:rPr>
          <w:rFonts w:eastAsiaTheme="minorEastAsia" w:cs="Times New Roman"/>
          <w:b/>
          <w:szCs w:val="28"/>
        </w:rPr>
      </w:pPr>
      <w:r w:rsidRPr="00656356">
        <w:rPr>
          <w:rFonts w:eastAsiaTheme="minorEastAsia" w:cs="Times New Roman"/>
          <w:b/>
          <w:szCs w:val="28"/>
        </w:rPr>
        <w:t>IV. NHẬN XÉT, ĐÁNH GIÁ</w:t>
      </w:r>
    </w:p>
    <w:p w:rsidR="00656356" w:rsidRDefault="00656356" w:rsidP="00466FC4">
      <w:pPr>
        <w:widowControl w:val="0"/>
        <w:spacing w:after="0" w:line="240" w:lineRule="auto"/>
        <w:ind w:firstLine="709"/>
        <w:jc w:val="both"/>
        <w:rPr>
          <w:rFonts w:eastAsia="Calibri" w:cs="Times New Roman"/>
          <w:bCs/>
          <w:szCs w:val="28"/>
          <w:lang w:val="de-DE"/>
        </w:rPr>
      </w:pPr>
      <w:r w:rsidRPr="00656356">
        <w:rPr>
          <w:rFonts w:eastAsia="Calibri" w:cs="Times New Roman"/>
          <w:b/>
          <w:bCs/>
          <w:szCs w:val="28"/>
          <w:lang w:val="de-DE"/>
        </w:rPr>
        <w:t>1.</w:t>
      </w:r>
      <w:r>
        <w:rPr>
          <w:rFonts w:eastAsia="Calibri" w:cs="Times New Roman"/>
          <w:bCs/>
          <w:szCs w:val="28"/>
          <w:lang w:val="de-DE"/>
        </w:rPr>
        <w:t xml:space="preserve"> Ưu điểm</w:t>
      </w:r>
    </w:p>
    <w:p w:rsidR="00656356" w:rsidRPr="00656356" w:rsidRDefault="00656356" w:rsidP="00466FC4">
      <w:pPr>
        <w:spacing w:after="0" w:line="240" w:lineRule="auto"/>
        <w:ind w:firstLine="709"/>
        <w:jc w:val="both"/>
        <w:rPr>
          <w:rFonts w:eastAsia="Times New Roman" w:cs="Times New Roman"/>
          <w:szCs w:val="24"/>
        </w:rPr>
      </w:pPr>
      <w:r w:rsidRPr="00656356">
        <w:rPr>
          <w:rFonts w:eastAsia="Calibri" w:cs="Times New Roman"/>
          <w:bCs/>
          <w:szCs w:val="28"/>
          <w:lang w:val="de-DE"/>
        </w:rPr>
        <w:t xml:space="preserve">Tổ chức triển khai thực hiện nghiêm túc, có hiệu quả </w:t>
      </w:r>
      <w:r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w:t>
      </w:r>
      <w:r>
        <w:rPr>
          <w:szCs w:val="28"/>
        </w:rPr>
        <w:t>n hóa</w:t>
      </w:r>
      <w:r w:rsidRPr="00656356">
        <w:rPr>
          <w:rFonts w:eastAsia="Calibri" w:cs="Times New Roman"/>
          <w:bCs/>
          <w:szCs w:val="28"/>
          <w:lang w:val="de-DE"/>
        </w:rPr>
        <w:t xml:space="preserve">. Tăng cường công tác giáo dục chính trị tư tưởng; nắm tình hình quản lý đội ngũ cán bộ, đảng viên, phòng ngừa sai phạm, góp phần tích cực đẩy mạnh việc thực hiện nhiệm vụ chính trị, công tác xây dựng Đảng, xây dựng lực lượng của Đảng bộ Công an huyện. </w:t>
      </w:r>
    </w:p>
    <w:p w:rsidR="00656356" w:rsidRPr="00656356" w:rsidRDefault="00656356" w:rsidP="00466FC4">
      <w:pPr>
        <w:widowControl w:val="0"/>
        <w:spacing w:after="0" w:line="240" w:lineRule="auto"/>
        <w:ind w:firstLine="709"/>
        <w:jc w:val="both"/>
        <w:rPr>
          <w:rFonts w:eastAsia="Calibri" w:cs="Times New Roman"/>
          <w:spacing w:val="2"/>
          <w:szCs w:val="28"/>
        </w:rPr>
      </w:pPr>
      <w:r w:rsidRPr="00656356">
        <w:rPr>
          <w:rFonts w:eastAsia="Calibri" w:cs="Times New Roman"/>
          <w:b/>
          <w:spacing w:val="2"/>
          <w:szCs w:val="28"/>
        </w:rPr>
        <w:t>2.</w:t>
      </w:r>
      <w:r w:rsidRPr="00656356">
        <w:rPr>
          <w:rFonts w:eastAsia="Calibri" w:cs="Times New Roman"/>
          <w:spacing w:val="2"/>
          <w:szCs w:val="28"/>
        </w:rPr>
        <w:t xml:space="preserve"> Tồn tại, hạn chế, khuyết điểm:</w:t>
      </w:r>
    </w:p>
    <w:p w:rsidR="00656356" w:rsidRPr="006579E0" w:rsidRDefault="00656356" w:rsidP="00466FC4">
      <w:pPr>
        <w:spacing w:after="0" w:line="240" w:lineRule="auto"/>
        <w:ind w:firstLine="709"/>
        <w:jc w:val="both"/>
        <w:rPr>
          <w:rFonts w:eastAsia="Times New Roman" w:cs="Times New Roman"/>
          <w:szCs w:val="24"/>
        </w:rPr>
      </w:pPr>
      <w:r w:rsidRPr="00656356">
        <w:rPr>
          <w:rFonts w:eastAsia="Calibri" w:cs="Times New Roman"/>
          <w:spacing w:val="2"/>
          <w:szCs w:val="28"/>
        </w:rPr>
        <w:t xml:space="preserve">- Việc </w:t>
      </w:r>
      <w:r w:rsidRPr="00656356">
        <w:rPr>
          <w:rFonts w:eastAsia="Calibri" w:cs="Times New Roman"/>
          <w:bCs/>
          <w:spacing w:val="2"/>
          <w:szCs w:val="28"/>
        </w:rPr>
        <w:t xml:space="preserve">phổ biến, quán triệt, tuyên truyền quan điểm, mục tiêu của Đảng </w:t>
      </w:r>
      <w:r>
        <w:rPr>
          <w:rFonts w:eastAsia="Calibri" w:cs="Times New Roman"/>
          <w:bCs/>
          <w:spacing w:val="2"/>
          <w:szCs w:val="28"/>
        </w:rPr>
        <w:t xml:space="preserve">trong </w:t>
      </w:r>
      <w:r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w:t>
      </w:r>
      <w:r>
        <w:rPr>
          <w:szCs w:val="28"/>
        </w:rPr>
        <w:t>n hóa</w:t>
      </w:r>
      <w:r>
        <w:rPr>
          <w:rFonts w:eastAsia="Times New Roman" w:cs="Times New Roman"/>
          <w:szCs w:val="24"/>
        </w:rPr>
        <w:t xml:space="preserve"> </w:t>
      </w:r>
      <w:r w:rsidRPr="00656356">
        <w:rPr>
          <w:rFonts w:eastAsia="Calibri" w:cs="Times New Roman"/>
          <w:bCs/>
          <w:spacing w:val="2"/>
          <w:szCs w:val="28"/>
        </w:rPr>
        <w:t xml:space="preserve">đã </w:t>
      </w:r>
      <w:r w:rsidRPr="006579E0">
        <w:rPr>
          <w:rFonts w:eastAsia="Calibri" w:cs="Times New Roman"/>
          <w:bCs/>
          <w:szCs w:val="28"/>
        </w:rPr>
        <w:t>được thực hiện thường xuyên nhưng vẫn còn mang tính hình thức, chất lượng, hiệu quả chưa cao.</w:t>
      </w:r>
    </w:p>
    <w:p w:rsidR="00656356" w:rsidRPr="00656356" w:rsidRDefault="00656356" w:rsidP="00466FC4">
      <w:pPr>
        <w:widowControl w:val="0"/>
        <w:spacing w:after="0" w:line="240" w:lineRule="auto"/>
        <w:ind w:firstLine="709"/>
        <w:jc w:val="both"/>
        <w:rPr>
          <w:rFonts w:eastAsia="Calibri" w:cs="Times New Roman"/>
          <w:spacing w:val="2"/>
          <w:szCs w:val="28"/>
        </w:rPr>
      </w:pPr>
      <w:r w:rsidRPr="00656356">
        <w:rPr>
          <w:rFonts w:eastAsia="Calibri" w:cs="Times New Roman"/>
          <w:bCs/>
          <w:spacing w:val="2"/>
          <w:szCs w:val="28"/>
        </w:rPr>
        <w:t>- Việc nắm tình hình, tư tưởng cán bộ, đảng viên vẫn còn hạn chế.</w:t>
      </w:r>
    </w:p>
    <w:p w:rsidR="00656356" w:rsidRPr="00656356" w:rsidRDefault="00656356" w:rsidP="00466FC4">
      <w:pPr>
        <w:spacing w:after="0" w:line="240" w:lineRule="auto"/>
        <w:ind w:firstLine="709"/>
        <w:jc w:val="both"/>
        <w:rPr>
          <w:rFonts w:eastAsia="Calibri" w:cs="Times New Roman"/>
        </w:rPr>
      </w:pPr>
      <w:r w:rsidRPr="00656356">
        <w:rPr>
          <w:rFonts w:eastAsia="Calibri" w:cs="Times New Roman"/>
          <w:b/>
        </w:rPr>
        <w:t>3.</w:t>
      </w:r>
      <w:r w:rsidRPr="00656356">
        <w:rPr>
          <w:rFonts w:eastAsia="Calibri" w:cs="Times New Roman"/>
        </w:rPr>
        <w:t xml:space="preserve"> Nguyên nhân:</w:t>
      </w:r>
    </w:p>
    <w:p w:rsidR="00656356" w:rsidRPr="00656356" w:rsidRDefault="00656356" w:rsidP="00466FC4">
      <w:pPr>
        <w:spacing w:after="0" w:line="240" w:lineRule="auto"/>
        <w:ind w:firstLine="709"/>
        <w:jc w:val="both"/>
        <w:rPr>
          <w:rFonts w:eastAsia="Calibri" w:cs="Times New Roman"/>
        </w:rPr>
      </w:pPr>
      <w:r w:rsidRPr="00656356">
        <w:rPr>
          <w:rFonts w:eastAsia="Calibri" w:cs="Times New Roman"/>
        </w:rPr>
        <w:t xml:space="preserve">- Các đồng chí trong cấp ủy bị chi phối nhiều cho công tác chuyên môn. </w:t>
      </w:r>
    </w:p>
    <w:p w:rsidR="00656356" w:rsidRDefault="00656356" w:rsidP="00466FC4">
      <w:pPr>
        <w:spacing w:after="0" w:line="240" w:lineRule="auto"/>
        <w:ind w:firstLine="709"/>
        <w:jc w:val="both"/>
        <w:rPr>
          <w:rFonts w:eastAsia="Calibri" w:cs="Times New Roman"/>
          <w:bCs/>
          <w:szCs w:val="28"/>
        </w:rPr>
      </w:pPr>
      <w:r w:rsidRPr="00656356">
        <w:rPr>
          <w:rFonts w:eastAsia="Calibri" w:cs="Times New Roman"/>
          <w:bCs/>
          <w:szCs w:val="28"/>
        </w:rPr>
        <w:t xml:space="preserve">- Tình hình an ninh trật tự trên địa bàn và đặc thù công tác Công an nhiều việc thường xuyên và đột xuất đã ảnh hưởng rất lớn đến việc thực hiện </w:t>
      </w:r>
      <w:r w:rsidRPr="00656356">
        <w:rPr>
          <w:szCs w:val="28"/>
        </w:rPr>
        <w:t>Nghị quyết trung ương 4 khóa XII và Kết luận số 21-KL/TW ngày 25/10/2021 của Hội nghị lần thứ tư BCH Trung ương Đảng khóa XIII</w:t>
      </w:r>
      <w:r w:rsidRPr="00656356">
        <w:rPr>
          <w:rFonts w:eastAsia="Times New Roman" w:cs="Times New Roman"/>
          <w:szCs w:val="24"/>
        </w:rPr>
        <w:t xml:space="preserve"> </w:t>
      </w:r>
      <w:r w:rsidRPr="00656356">
        <w:rPr>
          <w:rFonts w:eastAsia="Calibri" w:cs="Times New Roman"/>
          <w:bCs/>
          <w:szCs w:val="28"/>
        </w:rPr>
        <w:t>của chi bộ.</w:t>
      </w:r>
    </w:p>
    <w:p w:rsidR="00E61076" w:rsidRPr="00E210F6" w:rsidRDefault="00E61076" w:rsidP="00466FC4">
      <w:pPr>
        <w:widowControl w:val="0"/>
        <w:spacing w:after="0" w:line="240" w:lineRule="auto"/>
        <w:ind w:firstLine="709"/>
        <w:jc w:val="both"/>
        <w:rPr>
          <w:b/>
          <w:bCs/>
          <w:spacing w:val="-14"/>
          <w:szCs w:val="28"/>
        </w:rPr>
      </w:pPr>
      <w:r>
        <w:rPr>
          <w:b/>
          <w:bCs/>
          <w:spacing w:val="-14"/>
          <w:szCs w:val="28"/>
        </w:rPr>
        <w:t>III</w:t>
      </w:r>
      <w:r w:rsidRPr="00E210F6">
        <w:rPr>
          <w:b/>
          <w:bCs/>
          <w:spacing w:val="-14"/>
          <w:szCs w:val="28"/>
        </w:rPr>
        <w:t>. PHƯƠNG HƯỚNG, NHIỆM VỤ VÀ GIẢI PHÁP TRONG THỜI GIAN TỚI</w:t>
      </w:r>
    </w:p>
    <w:p w:rsidR="00E61076" w:rsidRDefault="00E61076" w:rsidP="00466FC4">
      <w:pPr>
        <w:widowControl w:val="0"/>
        <w:spacing w:after="0" w:line="240" w:lineRule="auto"/>
        <w:ind w:firstLine="709"/>
        <w:jc w:val="both"/>
        <w:rPr>
          <w:szCs w:val="28"/>
        </w:rPr>
      </w:pPr>
      <w:r w:rsidRPr="00E210F6">
        <w:rPr>
          <w:b/>
          <w:bCs/>
          <w:szCs w:val="28"/>
        </w:rPr>
        <w:t xml:space="preserve">1. </w:t>
      </w:r>
      <w:r w:rsidRPr="00E61076">
        <w:rPr>
          <w:bCs/>
          <w:szCs w:val="28"/>
        </w:rPr>
        <w:t>Tiếp tục</w:t>
      </w:r>
      <w:r>
        <w:rPr>
          <w:b/>
          <w:bCs/>
          <w:szCs w:val="28"/>
        </w:rPr>
        <w:t xml:space="preserve"> </w:t>
      </w:r>
      <w:r w:rsidRPr="00E210F6">
        <w:rPr>
          <w:bCs/>
          <w:szCs w:val="28"/>
        </w:rPr>
        <w:t xml:space="preserve">Quán triệt </w:t>
      </w:r>
      <w:r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w:t>
      </w:r>
      <w:r>
        <w:rPr>
          <w:szCs w:val="28"/>
        </w:rPr>
        <w:t>n hóa</w:t>
      </w:r>
      <w:r w:rsidR="00466FC4">
        <w:rPr>
          <w:szCs w:val="28"/>
        </w:rPr>
        <w:t>”</w:t>
      </w:r>
    </w:p>
    <w:p w:rsidR="00E61076" w:rsidRPr="001F5577" w:rsidRDefault="00E61076" w:rsidP="00466FC4">
      <w:pPr>
        <w:widowControl w:val="0"/>
        <w:spacing w:after="0" w:line="240" w:lineRule="auto"/>
        <w:ind w:firstLine="709"/>
        <w:jc w:val="both"/>
        <w:rPr>
          <w:bCs/>
          <w:szCs w:val="28"/>
          <w:lang w:val="de-DE"/>
        </w:rPr>
      </w:pPr>
      <w:r w:rsidRPr="00E210F6">
        <w:rPr>
          <w:b/>
          <w:bCs/>
          <w:szCs w:val="28"/>
        </w:rPr>
        <w:t>2.</w:t>
      </w:r>
      <w:r w:rsidRPr="00E210F6">
        <w:rPr>
          <w:bCs/>
          <w:szCs w:val="28"/>
        </w:rPr>
        <w:t xml:space="preserve"> </w:t>
      </w:r>
      <w:r w:rsidRPr="00B441DD">
        <w:rPr>
          <w:rFonts w:eastAsiaTheme="minorEastAsia"/>
          <w:szCs w:val="28"/>
        </w:rPr>
        <w:t xml:space="preserve">Nâng cao chất lượng, hiệu quả công tác kiểm tra, giám sát và trách nhiệm của cấp uỷ, tổ chức đảng, cán bộ, đảng viên đối với công tác kiểm tra, giám sát, kỷ luật </w:t>
      </w:r>
      <w:r w:rsidRPr="00B441DD">
        <w:rPr>
          <w:rFonts w:eastAsiaTheme="minorEastAsia"/>
          <w:szCs w:val="28"/>
        </w:rPr>
        <w:lastRenderedPageBreak/>
        <w:t>đảng.</w:t>
      </w:r>
    </w:p>
    <w:p w:rsidR="00E61076" w:rsidRPr="001F5577" w:rsidRDefault="00E61076" w:rsidP="00466FC4">
      <w:pPr>
        <w:spacing w:after="0" w:line="240" w:lineRule="auto"/>
        <w:ind w:firstLine="709"/>
        <w:jc w:val="both"/>
        <w:rPr>
          <w:rFonts w:eastAsia="Calibri"/>
          <w:szCs w:val="28"/>
        </w:rPr>
      </w:pPr>
      <w:r>
        <w:rPr>
          <w:b/>
          <w:bCs/>
          <w:szCs w:val="28"/>
        </w:rPr>
        <w:t>3</w:t>
      </w:r>
      <w:r w:rsidRPr="00E210F6">
        <w:rPr>
          <w:b/>
          <w:bCs/>
          <w:szCs w:val="28"/>
        </w:rPr>
        <w:t xml:space="preserve">. </w:t>
      </w:r>
      <w:r w:rsidRPr="00B441DD">
        <w:rPr>
          <w:rFonts w:eastAsiaTheme="minorEastAsia"/>
          <w:szCs w:val="28"/>
        </w:rPr>
        <w:t xml:space="preserve">Tiếp tục </w:t>
      </w:r>
      <w:r w:rsidR="00466FC4">
        <w:rPr>
          <w:rFonts w:eastAsiaTheme="minorEastAsia"/>
          <w:szCs w:val="28"/>
        </w:rPr>
        <w:t>đổi mới, nâng cao chất lượng công tác chính trị, tư tưởng, tự phê bình và phê bình</w:t>
      </w:r>
      <w:r w:rsidRPr="00B441DD">
        <w:rPr>
          <w:rFonts w:eastAsiaTheme="minorEastAsia"/>
          <w:szCs w:val="28"/>
        </w:rPr>
        <w:t>.</w:t>
      </w:r>
    </w:p>
    <w:p w:rsidR="00E61076" w:rsidRPr="00E61076" w:rsidRDefault="00E61076" w:rsidP="00466FC4">
      <w:pPr>
        <w:shd w:val="clear" w:color="auto" w:fill="FFFFFF"/>
        <w:spacing w:after="0" w:line="240" w:lineRule="auto"/>
        <w:ind w:firstLine="709"/>
        <w:rPr>
          <w:rFonts w:eastAsiaTheme="minorEastAsia"/>
          <w:szCs w:val="28"/>
        </w:rPr>
      </w:pPr>
      <w:r w:rsidRPr="001F5577">
        <w:rPr>
          <w:rFonts w:eastAsia="Calibri"/>
          <w:b/>
          <w:bCs/>
          <w:szCs w:val="28"/>
        </w:rPr>
        <w:t>4.</w:t>
      </w:r>
      <w:r>
        <w:rPr>
          <w:rFonts w:eastAsia="Calibri"/>
          <w:bCs/>
          <w:szCs w:val="28"/>
        </w:rPr>
        <w:t xml:space="preserve"> </w:t>
      </w:r>
      <w:r w:rsidR="00466FC4">
        <w:rPr>
          <w:rFonts w:eastAsia="Calibri"/>
          <w:bCs/>
          <w:szCs w:val="28"/>
        </w:rPr>
        <w:t>Tập trung xây dựng đội ngũ cán bộ và người đứng đầu gắn với đổi mới, hoạt động hiệu lực, hiệu quả.</w:t>
      </w:r>
    </w:p>
    <w:p w:rsidR="00E61076" w:rsidRDefault="00E61076" w:rsidP="00466FC4">
      <w:pPr>
        <w:spacing w:after="0" w:line="240" w:lineRule="auto"/>
        <w:ind w:firstLine="709"/>
        <w:jc w:val="both"/>
        <w:rPr>
          <w:rFonts w:eastAsiaTheme="minorEastAsia"/>
          <w:szCs w:val="28"/>
        </w:rPr>
      </w:pPr>
      <w:r w:rsidRPr="001F5577">
        <w:rPr>
          <w:rFonts w:eastAsia="Calibri"/>
          <w:b/>
          <w:szCs w:val="28"/>
        </w:rPr>
        <w:t>5.</w:t>
      </w:r>
      <w:r>
        <w:rPr>
          <w:rFonts w:eastAsia="Calibri"/>
          <w:szCs w:val="28"/>
        </w:rPr>
        <w:t xml:space="preserve"> </w:t>
      </w:r>
      <w:r w:rsidRPr="00B441DD">
        <w:rPr>
          <w:rFonts w:eastAsiaTheme="minorEastAsia"/>
          <w:szCs w:val="28"/>
        </w:rPr>
        <w:t>Bảo đảm nguyên tắc Đảng thống nhất l</w:t>
      </w:r>
      <w:r>
        <w:rPr>
          <w:rFonts w:eastAsiaTheme="minorEastAsia"/>
          <w:szCs w:val="28"/>
        </w:rPr>
        <w:t>ã</w:t>
      </w:r>
      <w:r w:rsidRPr="00B441DD">
        <w:rPr>
          <w:rFonts w:eastAsiaTheme="minorEastAsia"/>
          <w:szCs w:val="28"/>
        </w:rPr>
        <w:t>nh đạo công tác cán bộ và quản lý đội ngũ cán bộ, quán triệt sâu sắc vai tr</w:t>
      </w:r>
      <w:r>
        <w:rPr>
          <w:rFonts w:eastAsiaTheme="minorEastAsia"/>
          <w:szCs w:val="28"/>
        </w:rPr>
        <w:t>ò</w:t>
      </w:r>
      <w:r w:rsidRPr="00B441DD">
        <w:rPr>
          <w:rFonts w:eastAsiaTheme="minorEastAsia"/>
          <w:szCs w:val="28"/>
        </w:rPr>
        <w:t xml:space="preserve"> của c</w:t>
      </w:r>
      <w:r>
        <w:rPr>
          <w:rFonts w:eastAsiaTheme="minorEastAsia"/>
          <w:szCs w:val="28"/>
        </w:rPr>
        <w:t>ô</w:t>
      </w:r>
      <w:r w:rsidRPr="00B441DD">
        <w:rPr>
          <w:rFonts w:eastAsiaTheme="minorEastAsia"/>
          <w:szCs w:val="28"/>
        </w:rPr>
        <w:t xml:space="preserve">ng </w:t>
      </w:r>
      <w:r>
        <w:rPr>
          <w:rFonts w:eastAsiaTheme="minorEastAsia"/>
          <w:szCs w:val="28"/>
        </w:rPr>
        <w:t>tác cán</w:t>
      </w:r>
      <w:r w:rsidRPr="00B441DD">
        <w:rPr>
          <w:rFonts w:eastAsiaTheme="minorEastAsia"/>
          <w:szCs w:val="28"/>
        </w:rPr>
        <w:t xml:space="preserve"> bộ là "then chốt của then chốt", c</w:t>
      </w:r>
      <w:r>
        <w:rPr>
          <w:rFonts w:eastAsiaTheme="minorEastAsia"/>
          <w:szCs w:val="28"/>
        </w:rPr>
        <w:t>ó</w:t>
      </w:r>
      <w:r w:rsidRPr="00B441DD">
        <w:rPr>
          <w:rFonts w:eastAsiaTheme="minorEastAsia"/>
          <w:szCs w:val="28"/>
        </w:rPr>
        <w:t xml:space="preserve"> ý nghĩa quyết định mọi thành công của cách mạng nước ta cả trước mắt và lâu dài.</w:t>
      </w:r>
    </w:p>
    <w:p w:rsidR="00E61076" w:rsidRDefault="00E61076" w:rsidP="00466FC4">
      <w:pPr>
        <w:spacing w:after="0" w:line="240" w:lineRule="auto"/>
        <w:ind w:firstLine="709"/>
        <w:jc w:val="both"/>
        <w:rPr>
          <w:rFonts w:eastAsiaTheme="minorEastAsia"/>
          <w:szCs w:val="28"/>
        </w:rPr>
      </w:pPr>
      <w:r w:rsidRPr="00E61076">
        <w:rPr>
          <w:rFonts w:eastAsiaTheme="minorEastAsia"/>
          <w:b/>
          <w:szCs w:val="28"/>
        </w:rPr>
        <w:t>6.</w:t>
      </w:r>
      <w:r>
        <w:rPr>
          <w:rFonts w:eastAsiaTheme="minorEastAsia"/>
          <w:szCs w:val="28"/>
        </w:rPr>
        <w:t xml:space="preserve"> </w:t>
      </w:r>
      <w:r w:rsidRPr="00B441DD">
        <w:rPr>
          <w:rFonts w:eastAsiaTheme="minorEastAsia"/>
          <w:szCs w:val="28"/>
          <w:lang w:val="de-DE"/>
        </w:rPr>
        <w:t>Tăng cường đổi mới nội dung, phương thức và nâng cao chất lượng công tác giáo dục chính trị, tư tưởng, tạo sự chuyển biến tích cực trong nhận thức và hành động của cán bộ, đảng viên về tầm quan trọng của nghi</w:t>
      </w:r>
      <w:r>
        <w:rPr>
          <w:rFonts w:eastAsiaTheme="minorEastAsia"/>
          <w:szCs w:val="28"/>
          <w:lang w:val="de-DE"/>
        </w:rPr>
        <w:t>ê</w:t>
      </w:r>
      <w:r w:rsidRPr="00B441DD">
        <w:rPr>
          <w:rFonts w:eastAsiaTheme="minorEastAsia"/>
          <w:szCs w:val="28"/>
          <w:lang w:val="de-DE"/>
        </w:rPr>
        <w:t>n cứu, học tập lý luận ch</w:t>
      </w:r>
      <w:r>
        <w:rPr>
          <w:rFonts w:eastAsiaTheme="minorEastAsia"/>
          <w:szCs w:val="28"/>
          <w:lang w:val="de-DE"/>
        </w:rPr>
        <w:t>í</w:t>
      </w:r>
      <w:r w:rsidRPr="00B441DD">
        <w:rPr>
          <w:rFonts w:eastAsiaTheme="minorEastAsia"/>
          <w:szCs w:val="28"/>
          <w:lang w:val="de-DE"/>
        </w:rPr>
        <w:t>nh trị, đề cao trách nhiệm tự học, tự nghiên cứu của cá nhân; xây dựng chế độ học tập, bồi dưỡng lý luận chính trị định kỳ, thường xuyên đối với cán bộ l</w:t>
      </w:r>
      <w:r>
        <w:rPr>
          <w:rFonts w:eastAsiaTheme="minorEastAsia"/>
          <w:szCs w:val="28"/>
          <w:lang w:val="de-DE"/>
        </w:rPr>
        <w:t>ã</w:t>
      </w:r>
      <w:r w:rsidRPr="00B441DD">
        <w:rPr>
          <w:rFonts w:eastAsiaTheme="minorEastAsia"/>
          <w:szCs w:val="28"/>
          <w:lang w:val="de-DE"/>
        </w:rPr>
        <w:t>nh đạo, quản lý</w:t>
      </w:r>
    </w:p>
    <w:p w:rsidR="00E61076" w:rsidRPr="00E210F6" w:rsidRDefault="00E61076" w:rsidP="00466FC4">
      <w:pPr>
        <w:spacing w:after="0" w:line="240" w:lineRule="auto"/>
        <w:ind w:firstLine="709"/>
        <w:jc w:val="both"/>
        <w:rPr>
          <w:b/>
          <w:bCs/>
          <w:szCs w:val="28"/>
        </w:rPr>
      </w:pPr>
      <w:r>
        <w:rPr>
          <w:b/>
          <w:bCs/>
          <w:szCs w:val="28"/>
        </w:rPr>
        <w:t>IV</w:t>
      </w:r>
      <w:r w:rsidRPr="00E210F6">
        <w:rPr>
          <w:b/>
          <w:bCs/>
          <w:szCs w:val="28"/>
        </w:rPr>
        <w:t>. KIẾN NGHỊ, ĐỀ XUẤT</w:t>
      </w:r>
    </w:p>
    <w:p w:rsidR="0009619A" w:rsidRPr="00466FC4" w:rsidRDefault="00E61076" w:rsidP="00466FC4">
      <w:pPr>
        <w:widowControl w:val="0"/>
        <w:spacing w:after="0" w:line="240" w:lineRule="auto"/>
        <w:ind w:firstLine="709"/>
        <w:jc w:val="both"/>
        <w:rPr>
          <w:szCs w:val="28"/>
        </w:rPr>
      </w:pPr>
      <w:r w:rsidRPr="001F5577">
        <w:rPr>
          <w:rFonts w:eastAsia="Calibri"/>
          <w:szCs w:val="28"/>
        </w:rPr>
        <w:t xml:space="preserve">Đề nghị Đảng ủy cử các đồng chí trong Ban chi ủy </w:t>
      </w:r>
      <w:r w:rsidR="00466FC4">
        <w:rPr>
          <w:rFonts w:eastAsia="Calibri"/>
          <w:szCs w:val="28"/>
        </w:rPr>
        <w:t>hướng dẫn chi bộ trong thực hiện có hiệu quả</w:t>
      </w:r>
      <w:r w:rsidRPr="001F5577">
        <w:rPr>
          <w:rFonts w:eastAsia="Calibri"/>
          <w:szCs w:val="28"/>
        </w:rPr>
        <w:t xml:space="preserve"> </w:t>
      </w:r>
      <w:r w:rsidR="00466FC4" w:rsidRPr="00A56311">
        <w:rPr>
          <w:szCs w:val="28"/>
        </w:rPr>
        <w:t>Nghị quyết trung ương 4 khóa XII về “ tăng cường xây dựng, chỉnh đốn Đảng; ngăn chặn, đẩy lùi sự suy thoái về tư tưởng chính trị, đạo đức, lối sống, những biểu hiện tự diễn biến, tự chuyển hóa trong nội bộ”; Kết luận số 21-KL/TW ngày 25/10/2021 của Hội nghị lần thứ tư BCH Trung ương Đảng khóa XIII về đẩy lùi, xử lý nghiêm cán bộ, đảng viên suy thoái về tư tưởng chính trị, đạo đức, lối sống, biểu hiện “tự diễn biến”, “tự chuyể</w:t>
      </w:r>
      <w:r w:rsidR="00466FC4">
        <w:rPr>
          <w:szCs w:val="28"/>
        </w:rPr>
        <w:t>n hóa”</w:t>
      </w:r>
      <w:r w:rsidRPr="00E210F6">
        <w:rPr>
          <w:bCs/>
          <w:szCs w:val="28"/>
        </w:rPr>
        <w:t>./.</w:t>
      </w:r>
    </w:p>
    <w:p w:rsidR="0009619A" w:rsidRPr="00404DBA" w:rsidRDefault="0009619A" w:rsidP="0009619A">
      <w:pPr>
        <w:spacing w:after="0" w:line="240" w:lineRule="auto"/>
        <w:rPr>
          <w:rFonts w:eastAsia="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9619A" w:rsidTr="005E0E2C">
        <w:tc>
          <w:tcPr>
            <w:tcW w:w="4788" w:type="dxa"/>
          </w:tcPr>
          <w:p w:rsidR="0009619A" w:rsidRDefault="0009619A" w:rsidP="005E0E2C">
            <w:pPr>
              <w:spacing w:after="0"/>
              <w:rPr>
                <w:rFonts w:eastAsia="Times New Roman" w:cs="Times New Roman"/>
                <w:b/>
                <w:i/>
                <w:sz w:val="24"/>
                <w:szCs w:val="24"/>
              </w:rPr>
            </w:pPr>
            <w:r>
              <w:rPr>
                <w:rFonts w:eastAsia="Times New Roman" w:cs="Times New Roman"/>
                <w:b/>
                <w:i/>
                <w:noProof/>
                <w:sz w:val="24"/>
                <w:szCs w:val="24"/>
              </w:rPr>
              <mc:AlternateContent>
                <mc:Choice Requires="wps">
                  <w:drawing>
                    <wp:anchor distT="0" distB="0" distL="114300" distR="114300" simplePos="0" relativeHeight="251660288" behindDoc="0" locked="0" layoutInCell="1" allowOverlap="1" wp14:anchorId="28FB91D7" wp14:editId="5616B427">
                      <wp:simplePos x="0" y="0"/>
                      <wp:positionH relativeFrom="column">
                        <wp:posOffset>53340</wp:posOffset>
                      </wp:positionH>
                      <wp:positionV relativeFrom="paragraph">
                        <wp:posOffset>156845</wp:posOffset>
                      </wp:positionV>
                      <wp:extent cx="502920" cy="9525"/>
                      <wp:effectExtent l="0" t="0" r="11430" b="28575"/>
                      <wp:wrapNone/>
                      <wp:docPr id="2" name="Straight Connector 2"/>
                      <wp:cNvGraphicFramePr/>
                      <a:graphic xmlns:a="http://schemas.openxmlformats.org/drawingml/2006/main">
                        <a:graphicData uri="http://schemas.microsoft.com/office/word/2010/wordprocessingShape">
                          <wps:wsp>
                            <wps:cNvCnPr/>
                            <wps:spPr>
                              <a:xfrm flipV="1">
                                <a:off x="0" y="0"/>
                                <a:ext cx="50292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4C2DB2E"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35pt" to="4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" strokecolor="#4a7ebb"/>
                  </w:pict>
                </mc:Fallback>
              </mc:AlternateContent>
            </w:r>
            <w:r w:rsidRPr="00404DBA">
              <w:rPr>
                <w:rFonts w:eastAsia="Times New Roman" w:cs="Times New Roman"/>
                <w:b/>
                <w:i/>
                <w:sz w:val="24"/>
                <w:szCs w:val="24"/>
              </w:rPr>
              <w:t>Nơi nhận:</w:t>
            </w:r>
          </w:p>
          <w:p w:rsidR="0009619A" w:rsidRPr="00404DBA" w:rsidRDefault="0009619A" w:rsidP="005E0E2C">
            <w:pPr>
              <w:spacing w:after="0"/>
              <w:rPr>
                <w:rFonts w:eastAsia="Times New Roman" w:cs="Times New Roman"/>
                <w:sz w:val="22"/>
              </w:rPr>
            </w:pPr>
            <w:r w:rsidRPr="00404DBA">
              <w:rPr>
                <w:rFonts w:eastAsia="Times New Roman" w:cs="Times New Roman"/>
                <w:sz w:val="22"/>
              </w:rPr>
              <w:t xml:space="preserve">- </w:t>
            </w:r>
            <w:r>
              <w:rPr>
                <w:rFonts w:eastAsia="Times New Roman" w:cs="Times New Roman"/>
                <w:sz w:val="22"/>
              </w:rPr>
              <w:t>Như kính gửi;</w:t>
            </w:r>
          </w:p>
          <w:p w:rsidR="0009619A" w:rsidRDefault="0009619A" w:rsidP="005E0E2C">
            <w:pPr>
              <w:spacing w:after="0"/>
              <w:rPr>
                <w:rFonts w:eastAsia="Times New Roman" w:cs="Times New Roman"/>
                <w:b/>
                <w:i/>
                <w:sz w:val="24"/>
                <w:szCs w:val="24"/>
              </w:rPr>
            </w:pPr>
            <w:r>
              <w:rPr>
                <w:rFonts w:eastAsia="Times New Roman" w:cs="Times New Roman"/>
                <w:sz w:val="22"/>
              </w:rPr>
              <w:t>- Lưu.</w:t>
            </w:r>
          </w:p>
        </w:tc>
        <w:tc>
          <w:tcPr>
            <w:tcW w:w="4788" w:type="dxa"/>
          </w:tcPr>
          <w:p w:rsidR="0009619A" w:rsidRDefault="006579E0" w:rsidP="005E0E2C">
            <w:pPr>
              <w:spacing w:after="0"/>
              <w:jc w:val="center"/>
              <w:rPr>
                <w:rFonts w:eastAsia="Times New Roman" w:cs="Times New Roman"/>
                <w:b/>
                <w:sz w:val="24"/>
                <w:szCs w:val="24"/>
              </w:rPr>
            </w:pPr>
            <w:r>
              <w:rPr>
                <w:rFonts w:eastAsia="Times New Roman" w:cs="Times New Roman"/>
                <w:b/>
                <w:sz w:val="24"/>
                <w:szCs w:val="24"/>
              </w:rPr>
              <w:t xml:space="preserve">BÍ THƯ CHI BỘ </w:t>
            </w:r>
          </w:p>
          <w:p w:rsidR="0009619A" w:rsidRDefault="0009619A" w:rsidP="005E0E2C">
            <w:pPr>
              <w:spacing w:after="0"/>
              <w:jc w:val="center"/>
              <w:rPr>
                <w:rFonts w:eastAsia="Times New Roman" w:cs="Times New Roman"/>
                <w:b/>
                <w:sz w:val="24"/>
                <w:szCs w:val="24"/>
              </w:rPr>
            </w:pPr>
          </w:p>
          <w:p w:rsidR="0009619A" w:rsidRDefault="0009619A" w:rsidP="005E0E2C">
            <w:pPr>
              <w:spacing w:after="0"/>
              <w:jc w:val="center"/>
              <w:rPr>
                <w:rFonts w:eastAsia="Times New Roman" w:cs="Times New Roman"/>
                <w:b/>
                <w:sz w:val="24"/>
                <w:szCs w:val="24"/>
              </w:rPr>
            </w:pPr>
          </w:p>
          <w:p w:rsidR="0009619A" w:rsidRDefault="006579E0" w:rsidP="005E0E2C">
            <w:pPr>
              <w:spacing w:after="0"/>
              <w:jc w:val="center"/>
              <w:rPr>
                <w:rFonts w:eastAsia="Times New Roman" w:cs="Times New Roman"/>
                <w:b/>
                <w:sz w:val="24"/>
                <w:szCs w:val="24"/>
              </w:rPr>
            </w:pPr>
            <w:r>
              <w:rPr>
                <w:rFonts w:eastAsia="Times New Roman" w:cs="Times New Roman"/>
                <w:b/>
                <w:sz w:val="24"/>
                <w:szCs w:val="24"/>
              </w:rPr>
              <w:t xml:space="preserve">  </w:t>
            </w:r>
          </w:p>
          <w:p w:rsidR="006579E0" w:rsidRDefault="006579E0" w:rsidP="005E0E2C">
            <w:pPr>
              <w:spacing w:after="0"/>
              <w:jc w:val="center"/>
              <w:rPr>
                <w:rFonts w:eastAsia="Times New Roman" w:cs="Times New Roman"/>
                <w:b/>
                <w:sz w:val="24"/>
                <w:szCs w:val="24"/>
              </w:rPr>
            </w:pPr>
          </w:p>
          <w:p w:rsidR="0009619A" w:rsidRDefault="0009619A" w:rsidP="005E0E2C">
            <w:pPr>
              <w:spacing w:after="0"/>
              <w:jc w:val="center"/>
              <w:rPr>
                <w:rFonts w:eastAsia="Times New Roman" w:cs="Times New Roman"/>
                <w:b/>
                <w:sz w:val="24"/>
                <w:szCs w:val="24"/>
              </w:rPr>
            </w:pPr>
          </w:p>
          <w:p w:rsidR="0009619A" w:rsidRPr="00404DBA" w:rsidRDefault="006579E0" w:rsidP="005E0E2C">
            <w:pPr>
              <w:jc w:val="center"/>
              <w:rPr>
                <w:rFonts w:eastAsia="Times New Roman" w:cs="Times New Roman"/>
                <w:b/>
                <w:szCs w:val="28"/>
              </w:rPr>
            </w:pPr>
            <w:r>
              <w:rPr>
                <w:rFonts w:eastAsia="Times New Roman" w:cs="Times New Roman"/>
                <w:b/>
                <w:szCs w:val="28"/>
              </w:rPr>
              <w:t>Vũ Thanh Bình</w:t>
            </w:r>
          </w:p>
        </w:tc>
      </w:tr>
    </w:tbl>
    <w:p w:rsidR="0009619A" w:rsidRPr="00404DBA" w:rsidRDefault="0009619A" w:rsidP="0009619A">
      <w:pPr>
        <w:spacing w:after="0" w:line="240" w:lineRule="auto"/>
        <w:rPr>
          <w:rFonts w:eastAsia="Times New Roman" w:cs="Times New Roman"/>
          <w:szCs w:val="28"/>
        </w:rPr>
      </w:pPr>
    </w:p>
    <w:p w:rsidR="0009619A" w:rsidRPr="00404DBA" w:rsidRDefault="0009619A" w:rsidP="0009619A">
      <w:pPr>
        <w:spacing w:after="0" w:line="240" w:lineRule="auto"/>
        <w:rPr>
          <w:rFonts w:eastAsia="Times New Roman" w:cs="Times New Roman"/>
          <w:szCs w:val="28"/>
        </w:rPr>
      </w:pPr>
    </w:p>
    <w:p w:rsidR="0009619A" w:rsidRPr="001316F7" w:rsidRDefault="0009619A" w:rsidP="0009619A">
      <w:pPr>
        <w:spacing w:after="0" w:line="240" w:lineRule="auto"/>
        <w:jc w:val="center"/>
        <w:rPr>
          <w:rFonts w:eastAsia="Times New Roman" w:cs="Times New Roman"/>
          <w:b/>
          <w:sz w:val="30"/>
          <w:szCs w:val="30"/>
        </w:rPr>
      </w:pPr>
      <w:r w:rsidRPr="00404DBA">
        <w:rPr>
          <w:rFonts w:eastAsia="Times New Roman" w:cs="Times New Roman"/>
          <w:b/>
          <w:szCs w:val="28"/>
        </w:rPr>
        <w:t xml:space="preserve">                                                                   </w:t>
      </w:r>
    </w:p>
    <w:p w:rsidR="0009619A" w:rsidRPr="007835A7" w:rsidRDefault="0009619A" w:rsidP="0009619A">
      <w:pPr>
        <w:spacing w:after="0"/>
        <w:jc w:val="both"/>
        <w:rPr>
          <w:szCs w:val="28"/>
        </w:rPr>
      </w:pPr>
      <w:r>
        <w:rPr>
          <w:szCs w:val="28"/>
        </w:rPr>
        <w:tab/>
      </w:r>
    </w:p>
    <w:p w:rsidR="0009619A" w:rsidRPr="000150A6" w:rsidRDefault="0009619A" w:rsidP="0009619A">
      <w:pPr>
        <w:rPr>
          <w:szCs w:val="28"/>
        </w:rPr>
      </w:pPr>
    </w:p>
    <w:p w:rsidR="007F01B5" w:rsidRDefault="007F01B5"/>
    <w:sectPr w:rsidR="007F01B5" w:rsidSect="009672BF">
      <w:footerReference w:type="default" r:id="rId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1C" w:rsidRDefault="00F7271C" w:rsidP="009672BF">
      <w:pPr>
        <w:spacing w:after="0" w:line="240" w:lineRule="auto"/>
      </w:pPr>
      <w:r>
        <w:separator/>
      </w:r>
    </w:p>
  </w:endnote>
  <w:endnote w:type="continuationSeparator" w:id="0">
    <w:p w:rsidR="00F7271C" w:rsidRDefault="00F7271C" w:rsidP="0096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413756"/>
      <w:docPartObj>
        <w:docPartGallery w:val="Page Numbers (Bottom of Page)"/>
        <w:docPartUnique/>
      </w:docPartObj>
    </w:sdtPr>
    <w:sdtEndPr>
      <w:rPr>
        <w:noProof/>
      </w:rPr>
    </w:sdtEndPr>
    <w:sdtContent>
      <w:p w:rsidR="009672BF" w:rsidRDefault="009672BF">
        <w:pPr>
          <w:pStyle w:val="Footer"/>
          <w:jc w:val="center"/>
        </w:pPr>
        <w:r>
          <w:fldChar w:fldCharType="begin"/>
        </w:r>
        <w:r>
          <w:instrText xml:space="preserve"> PAGE   \* MERGEFORMAT </w:instrText>
        </w:r>
        <w:r>
          <w:fldChar w:fldCharType="separate"/>
        </w:r>
        <w:r w:rsidR="00165235">
          <w:rPr>
            <w:noProof/>
          </w:rPr>
          <w:t>9</w:t>
        </w:r>
        <w:r>
          <w:rPr>
            <w:noProof/>
          </w:rPr>
          <w:fldChar w:fldCharType="end"/>
        </w:r>
      </w:p>
    </w:sdtContent>
  </w:sdt>
  <w:p w:rsidR="009672BF" w:rsidRDefault="0096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1C" w:rsidRDefault="00F7271C" w:rsidP="009672BF">
      <w:pPr>
        <w:spacing w:after="0" w:line="240" w:lineRule="auto"/>
      </w:pPr>
      <w:r>
        <w:separator/>
      </w:r>
    </w:p>
  </w:footnote>
  <w:footnote w:type="continuationSeparator" w:id="0">
    <w:p w:rsidR="00F7271C" w:rsidRDefault="00F7271C" w:rsidP="00967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9A"/>
    <w:rsid w:val="0003343C"/>
    <w:rsid w:val="000861EC"/>
    <w:rsid w:val="0009619A"/>
    <w:rsid w:val="000A0B64"/>
    <w:rsid w:val="000E7993"/>
    <w:rsid w:val="00157686"/>
    <w:rsid w:val="001609EE"/>
    <w:rsid w:val="00165235"/>
    <w:rsid w:val="0021176A"/>
    <w:rsid w:val="00257412"/>
    <w:rsid w:val="002D7838"/>
    <w:rsid w:val="00352E58"/>
    <w:rsid w:val="00376B4C"/>
    <w:rsid w:val="00380D6D"/>
    <w:rsid w:val="0038258D"/>
    <w:rsid w:val="003F3B41"/>
    <w:rsid w:val="00466FC4"/>
    <w:rsid w:val="004D5BED"/>
    <w:rsid w:val="005245FB"/>
    <w:rsid w:val="005558DB"/>
    <w:rsid w:val="005676DF"/>
    <w:rsid w:val="00580007"/>
    <w:rsid w:val="005B7BD4"/>
    <w:rsid w:val="005C023D"/>
    <w:rsid w:val="00655C98"/>
    <w:rsid w:val="00656356"/>
    <w:rsid w:val="006579E0"/>
    <w:rsid w:val="006C15B0"/>
    <w:rsid w:val="006E416D"/>
    <w:rsid w:val="007421B6"/>
    <w:rsid w:val="0077721B"/>
    <w:rsid w:val="007F01B5"/>
    <w:rsid w:val="00830799"/>
    <w:rsid w:val="00881E41"/>
    <w:rsid w:val="008930B1"/>
    <w:rsid w:val="008C3B0E"/>
    <w:rsid w:val="009672BF"/>
    <w:rsid w:val="00A31EA9"/>
    <w:rsid w:val="00A56311"/>
    <w:rsid w:val="00AE0D7C"/>
    <w:rsid w:val="00AE49F3"/>
    <w:rsid w:val="00B15A85"/>
    <w:rsid w:val="00B84AE0"/>
    <w:rsid w:val="00BD77C9"/>
    <w:rsid w:val="00BE7A11"/>
    <w:rsid w:val="00BF2E9C"/>
    <w:rsid w:val="00CE6C12"/>
    <w:rsid w:val="00D3292C"/>
    <w:rsid w:val="00DF656B"/>
    <w:rsid w:val="00E61076"/>
    <w:rsid w:val="00E75F74"/>
    <w:rsid w:val="00F609BA"/>
    <w:rsid w:val="00F7271C"/>
    <w:rsid w:val="00FB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9A"/>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19A"/>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C4"/>
    <w:rPr>
      <w:rFonts w:ascii="Segoe UI" w:hAnsi="Segoe UI" w:cs="Segoe UI"/>
      <w:sz w:val="18"/>
      <w:szCs w:val="18"/>
    </w:rPr>
  </w:style>
  <w:style w:type="paragraph" w:styleId="Header">
    <w:name w:val="header"/>
    <w:basedOn w:val="Normal"/>
    <w:link w:val="HeaderChar"/>
    <w:uiPriority w:val="99"/>
    <w:unhideWhenUsed/>
    <w:rsid w:val="0096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BF"/>
    <w:rPr>
      <w:rFonts w:cstheme="minorBidi"/>
      <w:szCs w:val="22"/>
    </w:rPr>
  </w:style>
  <w:style w:type="paragraph" w:styleId="Footer">
    <w:name w:val="footer"/>
    <w:basedOn w:val="Normal"/>
    <w:link w:val="FooterChar"/>
    <w:uiPriority w:val="99"/>
    <w:unhideWhenUsed/>
    <w:rsid w:val="0096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BF"/>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9A"/>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19A"/>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C4"/>
    <w:rPr>
      <w:rFonts w:ascii="Segoe UI" w:hAnsi="Segoe UI" w:cs="Segoe UI"/>
      <w:sz w:val="18"/>
      <w:szCs w:val="18"/>
    </w:rPr>
  </w:style>
  <w:style w:type="paragraph" w:styleId="Header">
    <w:name w:val="header"/>
    <w:basedOn w:val="Normal"/>
    <w:link w:val="HeaderChar"/>
    <w:uiPriority w:val="99"/>
    <w:unhideWhenUsed/>
    <w:rsid w:val="0096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BF"/>
    <w:rPr>
      <w:rFonts w:cstheme="minorBidi"/>
      <w:szCs w:val="22"/>
    </w:rPr>
  </w:style>
  <w:style w:type="paragraph" w:styleId="Footer">
    <w:name w:val="footer"/>
    <w:basedOn w:val="Normal"/>
    <w:link w:val="FooterChar"/>
    <w:uiPriority w:val="99"/>
    <w:unhideWhenUsed/>
    <w:rsid w:val="0096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BF"/>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9</cp:revision>
  <cp:lastPrinted>2022-09-05T08:51:00Z</cp:lastPrinted>
  <dcterms:created xsi:type="dcterms:W3CDTF">2022-08-25T23:30:00Z</dcterms:created>
  <dcterms:modified xsi:type="dcterms:W3CDTF">2022-09-05T08:51:00Z</dcterms:modified>
</cp:coreProperties>
</file>